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7210D1">
      <w:pPr>
        <w:pStyle w:val="4"/>
        <w:ind w:firstLine="482"/>
        <w:rPr>
          <w:rFonts w:hint="default"/>
        </w:rPr>
      </w:pPr>
      <w:r>
        <w:rPr>
          <w:rFonts w:hint="eastAsia" w:ascii="宋体" w:hAnsi="宋体" w:eastAsia="宋体" w:cs="宋体"/>
          <w:b/>
          <w:color w:val="000000"/>
          <w:sz w:val="24"/>
          <w:lang w:eastAsia="zh-CN"/>
        </w:rPr>
        <w:t>采购</w:t>
      </w:r>
      <w:bookmarkStart w:id="0" w:name="_GoBack"/>
      <w:bookmarkEnd w:id="0"/>
      <w:r>
        <w:rPr>
          <w:rFonts w:ascii="宋体" w:hAnsi="宋体" w:eastAsia="宋体" w:cs="宋体"/>
          <w:b/>
          <w:color w:val="000000"/>
          <w:sz w:val="24"/>
        </w:rPr>
        <w:t>包二</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13"/>
        <w:gridCol w:w="1538"/>
        <w:gridCol w:w="2171"/>
        <w:gridCol w:w="1688"/>
        <w:gridCol w:w="799"/>
        <w:gridCol w:w="799"/>
      </w:tblGrid>
      <w:tr w14:paraId="0AF6935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08" w:type="dxa"/>
            <w:gridSpan w:val="6"/>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63BA4066">
            <w:pPr>
              <w:pStyle w:val="4"/>
              <w:jc w:val="center"/>
              <w:rPr>
                <w:rFonts w:hint="default"/>
              </w:rPr>
            </w:pPr>
            <w:r>
              <w:rPr>
                <w:rFonts w:ascii="宋体" w:hAnsi="宋体" w:eastAsia="宋体" w:cs="宋体"/>
                <w:b/>
                <w:color w:val="000000"/>
                <w:sz w:val="28"/>
              </w:rPr>
              <w:t>水产类</w:t>
            </w:r>
          </w:p>
        </w:tc>
      </w:tr>
      <w:tr w14:paraId="37ED101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E3E25EF">
            <w:pPr>
              <w:pStyle w:val="4"/>
              <w:jc w:val="center"/>
              <w:rPr>
                <w:rFonts w:hint="default"/>
              </w:rPr>
            </w:pPr>
            <w:r>
              <w:rPr>
                <w:rFonts w:ascii="宋体" w:hAnsi="宋体" w:eastAsia="宋体" w:cs="宋体"/>
                <w:b/>
                <w:color w:val="000000"/>
                <w:sz w:val="24"/>
              </w:rPr>
              <w:t>序号</w:t>
            </w:r>
          </w:p>
        </w:tc>
        <w:tc>
          <w:tcPr>
            <w:tcW w:w="1538" w:type="dxa"/>
            <w:tcBorders>
              <w:top w:val="nil"/>
              <w:left w:val="nil"/>
              <w:bottom w:val="single" w:color="000000" w:sz="4" w:space="0"/>
              <w:right w:val="single" w:color="000000" w:sz="4" w:space="0"/>
            </w:tcBorders>
            <w:tcMar>
              <w:top w:w="0" w:type="dxa"/>
              <w:left w:w="105" w:type="dxa"/>
              <w:bottom w:w="0" w:type="dxa"/>
              <w:right w:w="105" w:type="dxa"/>
            </w:tcMar>
          </w:tcPr>
          <w:p w14:paraId="6326F209">
            <w:pPr>
              <w:pStyle w:val="4"/>
              <w:jc w:val="center"/>
              <w:rPr>
                <w:rFonts w:hint="default"/>
              </w:rPr>
            </w:pPr>
            <w:r>
              <w:rPr>
                <w:rFonts w:ascii="宋体" w:hAnsi="宋体" w:eastAsia="宋体" w:cs="宋体"/>
                <w:b/>
                <w:color w:val="000000"/>
                <w:sz w:val="24"/>
              </w:rPr>
              <w:t>类别</w:t>
            </w:r>
          </w:p>
        </w:tc>
        <w:tc>
          <w:tcPr>
            <w:tcW w:w="2171"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361665B0">
            <w:pPr>
              <w:pStyle w:val="4"/>
              <w:jc w:val="center"/>
              <w:rPr>
                <w:rFonts w:hint="default"/>
              </w:rPr>
            </w:pPr>
            <w:r>
              <w:rPr>
                <w:rFonts w:ascii="宋体" w:hAnsi="宋体" w:eastAsia="宋体" w:cs="宋体"/>
                <w:b/>
                <w:color w:val="000000"/>
                <w:sz w:val="24"/>
              </w:rPr>
              <w:t>品名</w:t>
            </w:r>
          </w:p>
        </w:tc>
        <w:tc>
          <w:tcPr>
            <w:tcW w:w="1688"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65282D8E">
            <w:pPr>
              <w:pStyle w:val="4"/>
              <w:jc w:val="center"/>
              <w:rPr>
                <w:rFonts w:hint="default"/>
              </w:rPr>
            </w:pPr>
            <w:r>
              <w:rPr>
                <w:rFonts w:ascii="宋体" w:hAnsi="宋体" w:eastAsia="宋体" w:cs="宋体"/>
                <w:b/>
                <w:color w:val="000000"/>
                <w:sz w:val="24"/>
              </w:rPr>
              <w:t>规格</w:t>
            </w:r>
          </w:p>
        </w:tc>
        <w:tc>
          <w:tcPr>
            <w:tcW w:w="799"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1032F33C">
            <w:pPr>
              <w:pStyle w:val="4"/>
              <w:jc w:val="center"/>
              <w:rPr>
                <w:rFonts w:hint="default"/>
              </w:rPr>
            </w:pPr>
            <w:r>
              <w:rPr>
                <w:rFonts w:ascii="宋体" w:hAnsi="宋体" w:eastAsia="宋体" w:cs="宋体"/>
                <w:b/>
                <w:color w:val="000000"/>
                <w:sz w:val="24"/>
              </w:rPr>
              <w:t>数量</w:t>
            </w:r>
          </w:p>
        </w:tc>
        <w:tc>
          <w:tcPr>
            <w:tcW w:w="799"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60C65E60">
            <w:pPr>
              <w:pStyle w:val="4"/>
              <w:jc w:val="center"/>
              <w:rPr>
                <w:rFonts w:hint="default"/>
              </w:rPr>
            </w:pPr>
            <w:r>
              <w:rPr>
                <w:rFonts w:ascii="宋体" w:hAnsi="宋体" w:eastAsia="宋体" w:cs="宋体"/>
                <w:b/>
                <w:color w:val="000000"/>
                <w:sz w:val="24"/>
              </w:rPr>
              <w:t>单位</w:t>
            </w:r>
          </w:p>
        </w:tc>
      </w:tr>
      <w:tr w14:paraId="71ABD93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6313909">
            <w:pPr>
              <w:pStyle w:val="4"/>
              <w:jc w:val="center"/>
              <w:rPr>
                <w:rFonts w:hint="default"/>
              </w:rPr>
            </w:pPr>
            <w:r>
              <w:rPr>
                <w:rFonts w:ascii="宋体" w:hAnsi="宋体" w:eastAsia="宋体" w:cs="宋体"/>
                <w:color w:val="000000"/>
                <w:sz w:val="24"/>
              </w:rPr>
              <w:t>1</w:t>
            </w:r>
          </w:p>
        </w:tc>
        <w:tc>
          <w:tcPr>
            <w:tcW w:w="1538" w:type="dxa"/>
            <w:tcBorders>
              <w:top w:val="nil"/>
              <w:left w:val="nil"/>
              <w:bottom w:val="single" w:color="000000" w:sz="4" w:space="0"/>
              <w:right w:val="single" w:color="000000" w:sz="4" w:space="0"/>
            </w:tcBorders>
            <w:tcMar>
              <w:top w:w="0" w:type="dxa"/>
              <w:left w:w="105" w:type="dxa"/>
              <w:bottom w:w="0" w:type="dxa"/>
              <w:right w:w="105" w:type="dxa"/>
            </w:tcMar>
          </w:tcPr>
          <w:p w14:paraId="5643F4F2">
            <w:pPr>
              <w:pStyle w:val="4"/>
              <w:jc w:val="center"/>
              <w:rPr>
                <w:rFonts w:hint="default"/>
              </w:rPr>
            </w:pPr>
            <w:r>
              <w:rPr>
                <w:rFonts w:ascii="宋体" w:hAnsi="宋体" w:eastAsia="宋体" w:cs="宋体"/>
                <w:color w:val="000000"/>
                <w:sz w:val="24"/>
              </w:rPr>
              <w:t>水产品</w:t>
            </w:r>
          </w:p>
        </w:tc>
        <w:tc>
          <w:tcPr>
            <w:tcW w:w="2171" w:type="dxa"/>
            <w:tcBorders>
              <w:top w:val="nil"/>
              <w:left w:val="nil"/>
              <w:bottom w:val="single" w:color="000000" w:sz="4" w:space="0"/>
              <w:right w:val="single" w:color="000000" w:sz="4" w:space="0"/>
            </w:tcBorders>
            <w:tcMar>
              <w:top w:w="0" w:type="dxa"/>
              <w:left w:w="105" w:type="dxa"/>
              <w:bottom w:w="0" w:type="dxa"/>
              <w:right w:w="105" w:type="dxa"/>
            </w:tcMar>
          </w:tcPr>
          <w:p w14:paraId="24959248">
            <w:pPr>
              <w:pStyle w:val="4"/>
              <w:jc w:val="center"/>
              <w:rPr>
                <w:rFonts w:hint="default"/>
              </w:rPr>
            </w:pPr>
            <w:r>
              <w:rPr>
                <w:rFonts w:ascii="宋体" w:hAnsi="宋体" w:eastAsia="宋体" w:cs="宋体"/>
                <w:color w:val="000000"/>
                <w:sz w:val="24"/>
              </w:rPr>
              <w:t>黄翅鱼（2-3两）</w:t>
            </w:r>
          </w:p>
        </w:tc>
        <w:tc>
          <w:tcPr>
            <w:tcW w:w="1688" w:type="dxa"/>
            <w:tcBorders>
              <w:top w:val="nil"/>
              <w:left w:val="nil"/>
              <w:bottom w:val="single" w:color="000000" w:sz="4" w:space="0"/>
              <w:right w:val="single" w:color="000000" w:sz="4" w:space="0"/>
            </w:tcBorders>
            <w:tcMar>
              <w:top w:w="0" w:type="dxa"/>
              <w:left w:w="105" w:type="dxa"/>
              <w:bottom w:w="0" w:type="dxa"/>
              <w:right w:w="105" w:type="dxa"/>
            </w:tcMar>
          </w:tcPr>
          <w:p w14:paraId="56CDF110">
            <w:pPr>
              <w:pStyle w:val="4"/>
              <w:jc w:val="center"/>
              <w:rPr>
                <w:rFonts w:hint="default"/>
              </w:rPr>
            </w:pPr>
            <w:r>
              <w:rPr>
                <w:rFonts w:ascii="宋体" w:hAnsi="宋体" w:eastAsia="宋体" w:cs="宋体"/>
                <w:color w:val="000000"/>
                <w:sz w:val="24"/>
              </w:rPr>
              <w:t>鲜活宰杀去鳞去肚</w:t>
            </w:r>
          </w:p>
        </w:tc>
        <w:tc>
          <w:tcPr>
            <w:tcW w:w="799" w:type="dxa"/>
            <w:tcBorders>
              <w:top w:val="nil"/>
              <w:left w:val="nil"/>
              <w:bottom w:val="single" w:color="000000" w:sz="4" w:space="0"/>
              <w:right w:val="single" w:color="000000" w:sz="4" w:space="0"/>
            </w:tcBorders>
            <w:tcMar>
              <w:top w:w="0" w:type="dxa"/>
              <w:left w:w="105" w:type="dxa"/>
              <w:bottom w:w="0" w:type="dxa"/>
              <w:right w:w="105" w:type="dxa"/>
            </w:tcMar>
          </w:tcPr>
          <w:p w14:paraId="2860A9E4">
            <w:pPr>
              <w:pStyle w:val="4"/>
              <w:jc w:val="center"/>
              <w:rPr>
                <w:rFonts w:hint="default"/>
              </w:rPr>
            </w:pPr>
            <w:r>
              <w:rPr>
                <w:rFonts w:ascii="宋体" w:hAnsi="宋体" w:eastAsia="宋体" w:cs="宋体"/>
                <w:color w:val="000000"/>
                <w:sz w:val="24"/>
              </w:rPr>
              <w:t>1</w:t>
            </w:r>
          </w:p>
        </w:tc>
        <w:tc>
          <w:tcPr>
            <w:tcW w:w="799" w:type="dxa"/>
            <w:tcBorders>
              <w:top w:val="nil"/>
              <w:left w:val="nil"/>
              <w:bottom w:val="single" w:color="000000" w:sz="4" w:space="0"/>
              <w:right w:val="single" w:color="000000" w:sz="4" w:space="0"/>
            </w:tcBorders>
            <w:tcMar>
              <w:top w:w="0" w:type="dxa"/>
              <w:left w:w="105" w:type="dxa"/>
              <w:bottom w:w="0" w:type="dxa"/>
              <w:right w:w="105" w:type="dxa"/>
            </w:tcMar>
          </w:tcPr>
          <w:p w14:paraId="77066E37">
            <w:pPr>
              <w:pStyle w:val="4"/>
              <w:jc w:val="center"/>
              <w:rPr>
                <w:rFonts w:hint="default"/>
              </w:rPr>
            </w:pPr>
            <w:r>
              <w:rPr>
                <w:rFonts w:ascii="宋体" w:hAnsi="宋体" w:eastAsia="宋体" w:cs="宋体"/>
                <w:color w:val="000000"/>
                <w:sz w:val="24"/>
              </w:rPr>
              <w:t>斤</w:t>
            </w:r>
          </w:p>
        </w:tc>
      </w:tr>
      <w:tr w14:paraId="7265B4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00C0B2C">
            <w:pPr>
              <w:pStyle w:val="4"/>
              <w:jc w:val="center"/>
              <w:rPr>
                <w:rFonts w:hint="default"/>
              </w:rPr>
            </w:pPr>
            <w:r>
              <w:rPr>
                <w:rFonts w:ascii="宋体" w:hAnsi="宋体" w:eastAsia="宋体" w:cs="宋体"/>
                <w:color w:val="000000"/>
                <w:sz w:val="24"/>
              </w:rPr>
              <w:t>2</w:t>
            </w:r>
          </w:p>
        </w:tc>
        <w:tc>
          <w:tcPr>
            <w:tcW w:w="1538" w:type="dxa"/>
            <w:tcBorders>
              <w:top w:val="nil"/>
              <w:left w:val="nil"/>
              <w:bottom w:val="single" w:color="000000" w:sz="4" w:space="0"/>
              <w:right w:val="single" w:color="000000" w:sz="4" w:space="0"/>
            </w:tcBorders>
            <w:tcMar>
              <w:top w:w="0" w:type="dxa"/>
              <w:left w:w="105" w:type="dxa"/>
              <w:bottom w:w="0" w:type="dxa"/>
              <w:right w:w="105" w:type="dxa"/>
            </w:tcMar>
          </w:tcPr>
          <w:p w14:paraId="6CF9003C">
            <w:pPr>
              <w:pStyle w:val="4"/>
              <w:jc w:val="center"/>
              <w:rPr>
                <w:rFonts w:hint="default"/>
              </w:rPr>
            </w:pPr>
            <w:r>
              <w:rPr>
                <w:rFonts w:ascii="宋体" w:hAnsi="宋体" w:eastAsia="宋体" w:cs="宋体"/>
                <w:color w:val="000000"/>
                <w:sz w:val="24"/>
              </w:rPr>
              <w:t>水产品</w:t>
            </w:r>
          </w:p>
        </w:tc>
        <w:tc>
          <w:tcPr>
            <w:tcW w:w="2171" w:type="dxa"/>
            <w:tcBorders>
              <w:top w:val="nil"/>
              <w:left w:val="nil"/>
              <w:bottom w:val="single" w:color="000000" w:sz="4" w:space="0"/>
              <w:right w:val="single" w:color="000000" w:sz="4" w:space="0"/>
            </w:tcBorders>
            <w:tcMar>
              <w:top w:w="0" w:type="dxa"/>
              <w:left w:w="105" w:type="dxa"/>
              <w:bottom w:w="0" w:type="dxa"/>
              <w:right w:w="105" w:type="dxa"/>
            </w:tcMar>
          </w:tcPr>
          <w:p w14:paraId="7355BDBD">
            <w:pPr>
              <w:pStyle w:val="4"/>
              <w:jc w:val="center"/>
              <w:rPr>
                <w:rFonts w:hint="default"/>
              </w:rPr>
            </w:pPr>
            <w:r>
              <w:rPr>
                <w:rFonts w:ascii="宋体" w:hAnsi="宋体" w:eastAsia="宋体" w:cs="宋体"/>
                <w:color w:val="000000"/>
                <w:sz w:val="24"/>
              </w:rPr>
              <w:t>黄花鱼（2-3两）</w:t>
            </w:r>
          </w:p>
        </w:tc>
        <w:tc>
          <w:tcPr>
            <w:tcW w:w="1688" w:type="dxa"/>
            <w:tcBorders>
              <w:top w:val="nil"/>
              <w:left w:val="nil"/>
              <w:bottom w:val="single" w:color="000000" w:sz="4" w:space="0"/>
              <w:right w:val="single" w:color="000000" w:sz="4" w:space="0"/>
            </w:tcBorders>
            <w:tcMar>
              <w:top w:w="0" w:type="dxa"/>
              <w:left w:w="105" w:type="dxa"/>
              <w:bottom w:w="0" w:type="dxa"/>
              <w:right w:w="105" w:type="dxa"/>
            </w:tcMar>
          </w:tcPr>
          <w:p w14:paraId="1FA8F1AA">
            <w:pPr>
              <w:pStyle w:val="4"/>
              <w:jc w:val="center"/>
              <w:rPr>
                <w:rFonts w:hint="default"/>
              </w:rPr>
            </w:pPr>
            <w:r>
              <w:rPr>
                <w:rFonts w:ascii="宋体" w:hAnsi="宋体" w:eastAsia="宋体" w:cs="宋体"/>
                <w:color w:val="000000"/>
                <w:sz w:val="24"/>
              </w:rPr>
              <w:t>鲜活宰杀去鳞去肚</w:t>
            </w:r>
          </w:p>
        </w:tc>
        <w:tc>
          <w:tcPr>
            <w:tcW w:w="799" w:type="dxa"/>
            <w:tcBorders>
              <w:top w:val="nil"/>
              <w:left w:val="nil"/>
              <w:bottom w:val="single" w:color="000000" w:sz="4" w:space="0"/>
              <w:right w:val="single" w:color="000000" w:sz="4" w:space="0"/>
            </w:tcBorders>
            <w:tcMar>
              <w:top w:w="0" w:type="dxa"/>
              <w:left w:w="105" w:type="dxa"/>
              <w:bottom w:w="0" w:type="dxa"/>
              <w:right w:w="105" w:type="dxa"/>
            </w:tcMar>
          </w:tcPr>
          <w:p w14:paraId="4E3F2488">
            <w:pPr>
              <w:pStyle w:val="4"/>
              <w:jc w:val="center"/>
              <w:rPr>
                <w:rFonts w:hint="default"/>
              </w:rPr>
            </w:pPr>
            <w:r>
              <w:rPr>
                <w:rFonts w:ascii="宋体" w:hAnsi="宋体" w:eastAsia="宋体" w:cs="宋体"/>
                <w:color w:val="000000"/>
                <w:sz w:val="24"/>
              </w:rPr>
              <w:t>1</w:t>
            </w:r>
          </w:p>
        </w:tc>
        <w:tc>
          <w:tcPr>
            <w:tcW w:w="799" w:type="dxa"/>
            <w:tcBorders>
              <w:top w:val="nil"/>
              <w:left w:val="nil"/>
              <w:bottom w:val="single" w:color="000000" w:sz="4" w:space="0"/>
              <w:right w:val="single" w:color="000000" w:sz="4" w:space="0"/>
            </w:tcBorders>
            <w:tcMar>
              <w:top w:w="0" w:type="dxa"/>
              <w:left w:w="105" w:type="dxa"/>
              <w:bottom w:w="0" w:type="dxa"/>
              <w:right w:w="105" w:type="dxa"/>
            </w:tcMar>
          </w:tcPr>
          <w:p w14:paraId="1FE6CB31">
            <w:pPr>
              <w:pStyle w:val="4"/>
              <w:jc w:val="center"/>
              <w:rPr>
                <w:rFonts w:hint="default"/>
              </w:rPr>
            </w:pPr>
            <w:r>
              <w:rPr>
                <w:rFonts w:ascii="宋体" w:hAnsi="宋体" w:eastAsia="宋体" w:cs="宋体"/>
                <w:color w:val="000000"/>
                <w:sz w:val="24"/>
              </w:rPr>
              <w:t>斤</w:t>
            </w:r>
          </w:p>
        </w:tc>
      </w:tr>
      <w:tr w14:paraId="18AC487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01537D7">
            <w:pPr>
              <w:pStyle w:val="4"/>
              <w:jc w:val="center"/>
              <w:rPr>
                <w:rFonts w:hint="default"/>
              </w:rPr>
            </w:pPr>
            <w:r>
              <w:rPr>
                <w:rFonts w:ascii="宋体" w:hAnsi="宋体" w:eastAsia="宋体" w:cs="宋体"/>
                <w:color w:val="000000"/>
                <w:sz w:val="24"/>
              </w:rPr>
              <w:t>3</w:t>
            </w:r>
          </w:p>
        </w:tc>
        <w:tc>
          <w:tcPr>
            <w:tcW w:w="1538" w:type="dxa"/>
            <w:tcBorders>
              <w:top w:val="nil"/>
              <w:left w:val="nil"/>
              <w:bottom w:val="single" w:color="000000" w:sz="4" w:space="0"/>
              <w:right w:val="single" w:color="000000" w:sz="4" w:space="0"/>
            </w:tcBorders>
            <w:tcMar>
              <w:top w:w="0" w:type="dxa"/>
              <w:left w:w="105" w:type="dxa"/>
              <w:bottom w:w="0" w:type="dxa"/>
              <w:right w:w="105" w:type="dxa"/>
            </w:tcMar>
          </w:tcPr>
          <w:p w14:paraId="52D9CE4B">
            <w:pPr>
              <w:pStyle w:val="4"/>
              <w:jc w:val="center"/>
              <w:rPr>
                <w:rFonts w:hint="default"/>
              </w:rPr>
            </w:pPr>
            <w:r>
              <w:rPr>
                <w:rFonts w:ascii="宋体" w:hAnsi="宋体" w:eastAsia="宋体" w:cs="宋体"/>
                <w:color w:val="000000"/>
                <w:sz w:val="24"/>
              </w:rPr>
              <w:t>水产品</w:t>
            </w:r>
          </w:p>
        </w:tc>
        <w:tc>
          <w:tcPr>
            <w:tcW w:w="2171" w:type="dxa"/>
            <w:tcBorders>
              <w:top w:val="nil"/>
              <w:left w:val="nil"/>
              <w:bottom w:val="single" w:color="000000" w:sz="4" w:space="0"/>
              <w:right w:val="single" w:color="000000" w:sz="4" w:space="0"/>
            </w:tcBorders>
            <w:tcMar>
              <w:top w:w="0" w:type="dxa"/>
              <w:left w:w="105" w:type="dxa"/>
              <w:bottom w:w="0" w:type="dxa"/>
              <w:right w:w="105" w:type="dxa"/>
            </w:tcMar>
          </w:tcPr>
          <w:p w14:paraId="7372D710">
            <w:pPr>
              <w:pStyle w:val="4"/>
              <w:jc w:val="center"/>
              <w:rPr>
                <w:rFonts w:hint="default"/>
              </w:rPr>
            </w:pPr>
            <w:r>
              <w:rPr>
                <w:rFonts w:ascii="宋体" w:hAnsi="宋体" w:eastAsia="宋体" w:cs="宋体"/>
                <w:color w:val="000000"/>
                <w:sz w:val="24"/>
              </w:rPr>
              <w:t>河鳗</w:t>
            </w:r>
          </w:p>
        </w:tc>
        <w:tc>
          <w:tcPr>
            <w:tcW w:w="1688" w:type="dxa"/>
            <w:tcBorders>
              <w:top w:val="nil"/>
              <w:left w:val="nil"/>
              <w:bottom w:val="single" w:color="000000" w:sz="4" w:space="0"/>
              <w:right w:val="single" w:color="000000" w:sz="4" w:space="0"/>
            </w:tcBorders>
            <w:tcMar>
              <w:top w:w="0" w:type="dxa"/>
              <w:left w:w="105" w:type="dxa"/>
              <w:bottom w:w="0" w:type="dxa"/>
              <w:right w:w="105" w:type="dxa"/>
            </w:tcMar>
          </w:tcPr>
          <w:p w14:paraId="33C115B5">
            <w:pPr>
              <w:pStyle w:val="4"/>
              <w:jc w:val="center"/>
              <w:rPr>
                <w:rFonts w:hint="default"/>
              </w:rPr>
            </w:pPr>
            <w:r>
              <w:rPr>
                <w:rFonts w:ascii="宋体" w:hAnsi="宋体" w:eastAsia="宋体" w:cs="宋体"/>
                <w:color w:val="000000"/>
                <w:sz w:val="24"/>
              </w:rPr>
              <w:t>鲜活宰杀去粘膜去肚</w:t>
            </w:r>
          </w:p>
        </w:tc>
        <w:tc>
          <w:tcPr>
            <w:tcW w:w="799" w:type="dxa"/>
            <w:tcBorders>
              <w:top w:val="nil"/>
              <w:left w:val="nil"/>
              <w:bottom w:val="single" w:color="000000" w:sz="4" w:space="0"/>
              <w:right w:val="single" w:color="000000" w:sz="4" w:space="0"/>
            </w:tcBorders>
            <w:tcMar>
              <w:top w:w="0" w:type="dxa"/>
              <w:left w:w="105" w:type="dxa"/>
              <w:bottom w:w="0" w:type="dxa"/>
              <w:right w:w="105" w:type="dxa"/>
            </w:tcMar>
          </w:tcPr>
          <w:p w14:paraId="537FE2E0">
            <w:pPr>
              <w:pStyle w:val="4"/>
              <w:jc w:val="center"/>
              <w:rPr>
                <w:rFonts w:hint="default"/>
              </w:rPr>
            </w:pPr>
            <w:r>
              <w:rPr>
                <w:rFonts w:ascii="宋体" w:hAnsi="宋体" w:eastAsia="宋体" w:cs="宋体"/>
                <w:color w:val="000000"/>
                <w:sz w:val="24"/>
              </w:rPr>
              <w:t>1</w:t>
            </w:r>
          </w:p>
        </w:tc>
        <w:tc>
          <w:tcPr>
            <w:tcW w:w="799" w:type="dxa"/>
            <w:tcBorders>
              <w:top w:val="nil"/>
              <w:left w:val="nil"/>
              <w:bottom w:val="single" w:color="000000" w:sz="4" w:space="0"/>
              <w:right w:val="single" w:color="000000" w:sz="4" w:space="0"/>
            </w:tcBorders>
            <w:tcMar>
              <w:top w:w="0" w:type="dxa"/>
              <w:left w:w="105" w:type="dxa"/>
              <w:bottom w:w="0" w:type="dxa"/>
              <w:right w:w="105" w:type="dxa"/>
            </w:tcMar>
          </w:tcPr>
          <w:p w14:paraId="5F2D81F2">
            <w:pPr>
              <w:pStyle w:val="4"/>
              <w:jc w:val="center"/>
              <w:rPr>
                <w:rFonts w:hint="default"/>
              </w:rPr>
            </w:pPr>
            <w:r>
              <w:rPr>
                <w:rFonts w:ascii="宋体" w:hAnsi="宋体" w:eastAsia="宋体" w:cs="宋体"/>
                <w:color w:val="000000"/>
                <w:sz w:val="24"/>
              </w:rPr>
              <w:t>斤</w:t>
            </w:r>
          </w:p>
        </w:tc>
      </w:tr>
      <w:tr w14:paraId="09C562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9B96500">
            <w:pPr>
              <w:pStyle w:val="4"/>
              <w:jc w:val="center"/>
              <w:rPr>
                <w:rFonts w:hint="default"/>
              </w:rPr>
            </w:pPr>
            <w:r>
              <w:rPr>
                <w:rFonts w:ascii="宋体" w:hAnsi="宋体" w:eastAsia="宋体" w:cs="宋体"/>
                <w:color w:val="000000"/>
                <w:sz w:val="24"/>
              </w:rPr>
              <w:t>4</w:t>
            </w:r>
          </w:p>
        </w:tc>
        <w:tc>
          <w:tcPr>
            <w:tcW w:w="1538" w:type="dxa"/>
            <w:tcBorders>
              <w:top w:val="nil"/>
              <w:left w:val="nil"/>
              <w:bottom w:val="single" w:color="000000" w:sz="4" w:space="0"/>
              <w:right w:val="single" w:color="000000" w:sz="4" w:space="0"/>
            </w:tcBorders>
            <w:tcMar>
              <w:top w:w="0" w:type="dxa"/>
              <w:left w:w="105" w:type="dxa"/>
              <w:bottom w:w="0" w:type="dxa"/>
              <w:right w:w="105" w:type="dxa"/>
            </w:tcMar>
          </w:tcPr>
          <w:p w14:paraId="023FF201">
            <w:pPr>
              <w:pStyle w:val="4"/>
              <w:jc w:val="center"/>
              <w:rPr>
                <w:rFonts w:hint="default"/>
              </w:rPr>
            </w:pPr>
            <w:r>
              <w:rPr>
                <w:rFonts w:ascii="宋体" w:hAnsi="宋体" w:eastAsia="宋体" w:cs="宋体"/>
                <w:color w:val="000000"/>
                <w:sz w:val="24"/>
              </w:rPr>
              <w:t>水产品</w:t>
            </w:r>
          </w:p>
        </w:tc>
        <w:tc>
          <w:tcPr>
            <w:tcW w:w="2171" w:type="dxa"/>
            <w:tcBorders>
              <w:top w:val="nil"/>
              <w:left w:val="nil"/>
              <w:bottom w:val="single" w:color="000000" w:sz="4" w:space="0"/>
              <w:right w:val="single" w:color="000000" w:sz="4" w:space="0"/>
            </w:tcBorders>
            <w:tcMar>
              <w:top w:w="0" w:type="dxa"/>
              <w:left w:w="105" w:type="dxa"/>
              <w:bottom w:w="0" w:type="dxa"/>
              <w:right w:w="105" w:type="dxa"/>
            </w:tcMar>
          </w:tcPr>
          <w:p w14:paraId="08B64845">
            <w:pPr>
              <w:pStyle w:val="4"/>
              <w:jc w:val="center"/>
              <w:rPr>
                <w:rFonts w:hint="default"/>
              </w:rPr>
            </w:pPr>
            <w:r>
              <w:rPr>
                <w:rFonts w:ascii="宋体" w:hAnsi="宋体" w:eastAsia="宋体" w:cs="宋体"/>
                <w:color w:val="000000"/>
                <w:sz w:val="24"/>
              </w:rPr>
              <w:t>带鱼</w:t>
            </w:r>
          </w:p>
        </w:tc>
        <w:tc>
          <w:tcPr>
            <w:tcW w:w="1688" w:type="dxa"/>
            <w:tcBorders>
              <w:top w:val="nil"/>
              <w:left w:val="nil"/>
              <w:bottom w:val="single" w:color="000000" w:sz="4" w:space="0"/>
              <w:right w:val="single" w:color="000000" w:sz="4" w:space="0"/>
            </w:tcBorders>
            <w:tcMar>
              <w:top w:w="0" w:type="dxa"/>
              <w:left w:w="105" w:type="dxa"/>
              <w:bottom w:w="0" w:type="dxa"/>
              <w:right w:w="105" w:type="dxa"/>
            </w:tcMar>
          </w:tcPr>
          <w:p w14:paraId="5EC4B177">
            <w:pPr>
              <w:pStyle w:val="4"/>
              <w:jc w:val="center"/>
              <w:rPr>
                <w:rFonts w:hint="default"/>
              </w:rPr>
            </w:pPr>
            <w:r>
              <w:rPr>
                <w:rFonts w:ascii="宋体" w:hAnsi="宋体" w:eastAsia="宋体" w:cs="宋体"/>
                <w:color w:val="000000"/>
                <w:sz w:val="24"/>
              </w:rPr>
              <w:t>一级鲜宰杀去肚</w:t>
            </w:r>
          </w:p>
        </w:tc>
        <w:tc>
          <w:tcPr>
            <w:tcW w:w="799" w:type="dxa"/>
            <w:tcBorders>
              <w:top w:val="nil"/>
              <w:left w:val="nil"/>
              <w:bottom w:val="single" w:color="000000" w:sz="4" w:space="0"/>
              <w:right w:val="single" w:color="000000" w:sz="4" w:space="0"/>
            </w:tcBorders>
            <w:tcMar>
              <w:top w:w="0" w:type="dxa"/>
              <w:left w:w="105" w:type="dxa"/>
              <w:bottom w:w="0" w:type="dxa"/>
              <w:right w:w="105" w:type="dxa"/>
            </w:tcMar>
          </w:tcPr>
          <w:p w14:paraId="4140F1AC">
            <w:pPr>
              <w:pStyle w:val="4"/>
              <w:jc w:val="center"/>
              <w:rPr>
                <w:rFonts w:hint="default"/>
              </w:rPr>
            </w:pPr>
            <w:r>
              <w:rPr>
                <w:rFonts w:ascii="宋体" w:hAnsi="宋体" w:eastAsia="宋体" w:cs="宋体"/>
                <w:color w:val="000000"/>
                <w:sz w:val="24"/>
              </w:rPr>
              <w:t>1</w:t>
            </w:r>
          </w:p>
        </w:tc>
        <w:tc>
          <w:tcPr>
            <w:tcW w:w="799" w:type="dxa"/>
            <w:tcBorders>
              <w:top w:val="nil"/>
              <w:left w:val="nil"/>
              <w:bottom w:val="single" w:color="000000" w:sz="4" w:space="0"/>
              <w:right w:val="single" w:color="000000" w:sz="4" w:space="0"/>
            </w:tcBorders>
            <w:tcMar>
              <w:top w:w="0" w:type="dxa"/>
              <w:left w:w="105" w:type="dxa"/>
              <w:bottom w:w="0" w:type="dxa"/>
              <w:right w:w="105" w:type="dxa"/>
            </w:tcMar>
          </w:tcPr>
          <w:p w14:paraId="07FA4ADC">
            <w:pPr>
              <w:pStyle w:val="4"/>
              <w:jc w:val="center"/>
              <w:rPr>
                <w:rFonts w:hint="default"/>
              </w:rPr>
            </w:pPr>
            <w:r>
              <w:rPr>
                <w:rFonts w:ascii="宋体" w:hAnsi="宋体" w:eastAsia="宋体" w:cs="宋体"/>
                <w:color w:val="000000"/>
                <w:sz w:val="24"/>
              </w:rPr>
              <w:t>斤</w:t>
            </w:r>
          </w:p>
        </w:tc>
      </w:tr>
      <w:tr w14:paraId="79E9F31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FDCB2CB">
            <w:pPr>
              <w:pStyle w:val="4"/>
              <w:jc w:val="center"/>
              <w:rPr>
                <w:rFonts w:hint="default"/>
              </w:rPr>
            </w:pPr>
            <w:r>
              <w:rPr>
                <w:rFonts w:ascii="宋体" w:hAnsi="宋体" w:eastAsia="宋体" w:cs="宋体"/>
                <w:color w:val="000000"/>
                <w:sz w:val="24"/>
              </w:rPr>
              <w:t>5</w:t>
            </w:r>
          </w:p>
        </w:tc>
        <w:tc>
          <w:tcPr>
            <w:tcW w:w="1538" w:type="dxa"/>
            <w:tcBorders>
              <w:top w:val="nil"/>
              <w:left w:val="nil"/>
              <w:bottom w:val="single" w:color="000000" w:sz="4" w:space="0"/>
              <w:right w:val="single" w:color="000000" w:sz="4" w:space="0"/>
            </w:tcBorders>
            <w:tcMar>
              <w:top w:w="0" w:type="dxa"/>
              <w:left w:w="105" w:type="dxa"/>
              <w:bottom w:w="0" w:type="dxa"/>
              <w:right w:w="105" w:type="dxa"/>
            </w:tcMar>
          </w:tcPr>
          <w:p w14:paraId="2260C9F6">
            <w:pPr>
              <w:pStyle w:val="4"/>
              <w:jc w:val="center"/>
              <w:rPr>
                <w:rFonts w:hint="default"/>
              </w:rPr>
            </w:pPr>
            <w:r>
              <w:rPr>
                <w:rFonts w:ascii="宋体" w:hAnsi="宋体" w:eastAsia="宋体" w:cs="宋体"/>
                <w:color w:val="000000"/>
                <w:sz w:val="24"/>
              </w:rPr>
              <w:t>水产品</w:t>
            </w:r>
          </w:p>
        </w:tc>
        <w:tc>
          <w:tcPr>
            <w:tcW w:w="2171" w:type="dxa"/>
            <w:tcBorders>
              <w:top w:val="nil"/>
              <w:left w:val="nil"/>
              <w:bottom w:val="single" w:color="000000" w:sz="4" w:space="0"/>
              <w:right w:val="single" w:color="000000" w:sz="4" w:space="0"/>
            </w:tcBorders>
            <w:tcMar>
              <w:top w:w="0" w:type="dxa"/>
              <w:left w:w="105" w:type="dxa"/>
              <w:bottom w:w="0" w:type="dxa"/>
              <w:right w:w="105" w:type="dxa"/>
            </w:tcMar>
          </w:tcPr>
          <w:p w14:paraId="5B4E8E7D">
            <w:pPr>
              <w:pStyle w:val="4"/>
              <w:jc w:val="center"/>
              <w:rPr>
                <w:rFonts w:hint="default"/>
              </w:rPr>
            </w:pPr>
            <w:r>
              <w:rPr>
                <w:rFonts w:ascii="宋体" w:hAnsi="宋体" w:eastAsia="宋体" w:cs="宋体"/>
                <w:color w:val="000000"/>
                <w:sz w:val="24"/>
              </w:rPr>
              <w:t>黑翅鱼（2-3两）</w:t>
            </w:r>
          </w:p>
        </w:tc>
        <w:tc>
          <w:tcPr>
            <w:tcW w:w="1688" w:type="dxa"/>
            <w:tcBorders>
              <w:top w:val="nil"/>
              <w:left w:val="nil"/>
              <w:bottom w:val="single" w:color="000000" w:sz="4" w:space="0"/>
              <w:right w:val="single" w:color="000000" w:sz="4" w:space="0"/>
            </w:tcBorders>
            <w:tcMar>
              <w:top w:w="0" w:type="dxa"/>
              <w:left w:w="105" w:type="dxa"/>
              <w:bottom w:w="0" w:type="dxa"/>
              <w:right w:w="105" w:type="dxa"/>
            </w:tcMar>
          </w:tcPr>
          <w:p w14:paraId="4733AD7D">
            <w:pPr>
              <w:pStyle w:val="4"/>
              <w:jc w:val="center"/>
              <w:rPr>
                <w:rFonts w:hint="default"/>
              </w:rPr>
            </w:pPr>
            <w:r>
              <w:rPr>
                <w:rFonts w:ascii="宋体" w:hAnsi="宋体" w:eastAsia="宋体" w:cs="宋体"/>
                <w:color w:val="000000"/>
                <w:sz w:val="24"/>
              </w:rPr>
              <w:t>鲜活宰杀去鳞去肚</w:t>
            </w:r>
          </w:p>
        </w:tc>
        <w:tc>
          <w:tcPr>
            <w:tcW w:w="799" w:type="dxa"/>
            <w:tcBorders>
              <w:top w:val="nil"/>
              <w:left w:val="nil"/>
              <w:bottom w:val="single" w:color="000000" w:sz="4" w:space="0"/>
              <w:right w:val="single" w:color="000000" w:sz="4" w:space="0"/>
            </w:tcBorders>
            <w:tcMar>
              <w:top w:w="0" w:type="dxa"/>
              <w:left w:w="105" w:type="dxa"/>
              <w:bottom w:w="0" w:type="dxa"/>
              <w:right w:w="105" w:type="dxa"/>
            </w:tcMar>
          </w:tcPr>
          <w:p w14:paraId="25A734A1">
            <w:pPr>
              <w:pStyle w:val="4"/>
              <w:jc w:val="center"/>
              <w:rPr>
                <w:rFonts w:hint="default"/>
              </w:rPr>
            </w:pPr>
            <w:r>
              <w:rPr>
                <w:rFonts w:ascii="宋体" w:hAnsi="宋体" w:eastAsia="宋体" w:cs="宋体"/>
                <w:color w:val="000000"/>
                <w:sz w:val="24"/>
              </w:rPr>
              <w:t>1</w:t>
            </w:r>
          </w:p>
        </w:tc>
        <w:tc>
          <w:tcPr>
            <w:tcW w:w="799" w:type="dxa"/>
            <w:tcBorders>
              <w:top w:val="nil"/>
              <w:left w:val="nil"/>
              <w:bottom w:val="single" w:color="000000" w:sz="4" w:space="0"/>
              <w:right w:val="single" w:color="000000" w:sz="4" w:space="0"/>
            </w:tcBorders>
            <w:tcMar>
              <w:top w:w="0" w:type="dxa"/>
              <w:left w:w="105" w:type="dxa"/>
              <w:bottom w:w="0" w:type="dxa"/>
              <w:right w:w="105" w:type="dxa"/>
            </w:tcMar>
          </w:tcPr>
          <w:p w14:paraId="7213C7B4">
            <w:pPr>
              <w:pStyle w:val="4"/>
              <w:jc w:val="center"/>
              <w:rPr>
                <w:rFonts w:hint="default"/>
              </w:rPr>
            </w:pPr>
            <w:r>
              <w:rPr>
                <w:rFonts w:ascii="宋体" w:hAnsi="宋体" w:eastAsia="宋体" w:cs="宋体"/>
                <w:color w:val="000000"/>
                <w:sz w:val="24"/>
              </w:rPr>
              <w:t>斤</w:t>
            </w:r>
          </w:p>
        </w:tc>
      </w:tr>
      <w:tr w14:paraId="4EB4B67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812897B">
            <w:pPr>
              <w:pStyle w:val="4"/>
              <w:jc w:val="center"/>
              <w:rPr>
                <w:rFonts w:hint="default"/>
              </w:rPr>
            </w:pPr>
            <w:r>
              <w:rPr>
                <w:rFonts w:ascii="宋体" w:hAnsi="宋体" w:eastAsia="宋体" w:cs="宋体"/>
                <w:color w:val="000000"/>
                <w:sz w:val="24"/>
              </w:rPr>
              <w:t>6</w:t>
            </w:r>
          </w:p>
        </w:tc>
        <w:tc>
          <w:tcPr>
            <w:tcW w:w="1538" w:type="dxa"/>
            <w:tcBorders>
              <w:top w:val="nil"/>
              <w:left w:val="nil"/>
              <w:bottom w:val="single" w:color="000000" w:sz="4" w:space="0"/>
              <w:right w:val="single" w:color="000000" w:sz="4" w:space="0"/>
            </w:tcBorders>
            <w:tcMar>
              <w:top w:w="0" w:type="dxa"/>
              <w:left w:w="105" w:type="dxa"/>
              <w:bottom w:w="0" w:type="dxa"/>
              <w:right w:w="105" w:type="dxa"/>
            </w:tcMar>
          </w:tcPr>
          <w:p w14:paraId="1FD1C3F4">
            <w:pPr>
              <w:pStyle w:val="4"/>
              <w:jc w:val="center"/>
              <w:rPr>
                <w:rFonts w:hint="default"/>
              </w:rPr>
            </w:pPr>
            <w:r>
              <w:rPr>
                <w:rFonts w:ascii="宋体" w:hAnsi="宋体" w:eastAsia="宋体" w:cs="宋体"/>
                <w:color w:val="000000"/>
                <w:sz w:val="24"/>
              </w:rPr>
              <w:t>水产品</w:t>
            </w:r>
          </w:p>
        </w:tc>
        <w:tc>
          <w:tcPr>
            <w:tcW w:w="2171" w:type="dxa"/>
            <w:tcBorders>
              <w:top w:val="nil"/>
              <w:left w:val="nil"/>
              <w:bottom w:val="single" w:color="000000" w:sz="4" w:space="0"/>
              <w:right w:val="single" w:color="000000" w:sz="4" w:space="0"/>
            </w:tcBorders>
            <w:tcMar>
              <w:top w:w="0" w:type="dxa"/>
              <w:left w:w="105" w:type="dxa"/>
              <w:bottom w:w="0" w:type="dxa"/>
              <w:right w:w="105" w:type="dxa"/>
            </w:tcMar>
          </w:tcPr>
          <w:p w14:paraId="7779509E">
            <w:pPr>
              <w:pStyle w:val="4"/>
              <w:jc w:val="center"/>
              <w:rPr>
                <w:rFonts w:hint="default"/>
              </w:rPr>
            </w:pPr>
            <w:r>
              <w:rPr>
                <w:rFonts w:ascii="宋体" w:hAnsi="宋体" w:eastAsia="宋体" w:cs="宋体"/>
                <w:color w:val="000000"/>
                <w:sz w:val="24"/>
              </w:rPr>
              <w:t>巴浪鱼（2-3两）一级鲜</w:t>
            </w:r>
          </w:p>
        </w:tc>
        <w:tc>
          <w:tcPr>
            <w:tcW w:w="1688" w:type="dxa"/>
            <w:tcBorders>
              <w:top w:val="nil"/>
              <w:left w:val="nil"/>
              <w:bottom w:val="single" w:color="000000" w:sz="4" w:space="0"/>
              <w:right w:val="single" w:color="000000" w:sz="4" w:space="0"/>
            </w:tcBorders>
            <w:tcMar>
              <w:top w:w="0" w:type="dxa"/>
              <w:left w:w="105" w:type="dxa"/>
              <w:bottom w:w="0" w:type="dxa"/>
              <w:right w:w="105" w:type="dxa"/>
            </w:tcMar>
          </w:tcPr>
          <w:p w14:paraId="67D4171B">
            <w:pPr>
              <w:pStyle w:val="4"/>
              <w:jc w:val="center"/>
              <w:rPr>
                <w:rFonts w:hint="default"/>
              </w:rPr>
            </w:pPr>
            <w:r>
              <w:rPr>
                <w:rFonts w:ascii="宋体" w:hAnsi="宋体" w:eastAsia="宋体" w:cs="宋体"/>
                <w:color w:val="000000"/>
                <w:sz w:val="24"/>
              </w:rPr>
              <w:t>一级鲜宰杀去鳞去肚</w:t>
            </w:r>
          </w:p>
        </w:tc>
        <w:tc>
          <w:tcPr>
            <w:tcW w:w="799" w:type="dxa"/>
            <w:tcBorders>
              <w:top w:val="nil"/>
              <w:left w:val="nil"/>
              <w:bottom w:val="single" w:color="000000" w:sz="4" w:space="0"/>
              <w:right w:val="single" w:color="000000" w:sz="4" w:space="0"/>
            </w:tcBorders>
            <w:tcMar>
              <w:top w:w="0" w:type="dxa"/>
              <w:left w:w="105" w:type="dxa"/>
              <w:bottom w:w="0" w:type="dxa"/>
              <w:right w:w="105" w:type="dxa"/>
            </w:tcMar>
          </w:tcPr>
          <w:p w14:paraId="772DDAA0">
            <w:pPr>
              <w:pStyle w:val="4"/>
              <w:jc w:val="center"/>
              <w:rPr>
                <w:rFonts w:hint="default"/>
              </w:rPr>
            </w:pPr>
            <w:r>
              <w:rPr>
                <w:rFonts w:ascii="宋体" w:hAnsi="宋体" w:eastAsia="宋体" w:cs="宋体"/>
                <w:color w:val="000000"/>
                <w:sz w:val="24"/>
              </w:rPr>
              <w:t>1</w:t>
            </w:r>
          </w:p>
        </w:tc>
        <w:tc>
          <w:tcPr>
            <w:tcW w:w="799" w:type="dxa"/>
            <w:tcBorders>
              <w:top w:val="nil"/>
              <w:left w:val="nil"/>
              <w:bottom w:val="single" w:color="000000" w:sz="4" w:space="0"/>
              <w:right w:val="single" w:color="000000" w:sz="4" w:space="0"/>
            </w:tcBorders>
            <w:tcMar>
              <w:top w:w="0" w:type="dxa"/>
              <w:left w:w="105" w:type="dxa"/>
              <w:bottom w:w="0" w:type="dxa"/>
              <w:right w:w="105" w:type="dxa"/>
            </w:tcMar>
          </w:tcPr>
          <w:p w14:paraId="48504E0D">
            <w:pPr>
              <w:pStyle w:val="4"/>
              <w:jc w:val="center"/>
              <w:rPr>
                <w:rFonts w:hint="default"/>
              </w:rPr>
            </w:pPr>
            <w:r>
              <w:rPr>
                <w:rFonts w:ascii="宋体" w:hAnsi="宋体" w:eastAsia="宋体" w:cs="宋体"/>
                <w:color w:val="000000"/>
                <w:sz w:val="24"/>
              </w:rPr>
              <w:t>斤</w:t>
            </w:r>
          </w:p>
        </w:tc>
      </w:tr>
      <w:tr w14:paraId="231C826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D26D010">
            <w:pPr>
              <w:pStyle w:val="4"/>
              <w:jc w:val="center"/>
              <w:rPr>
                <w:rFonts w:hint="default"/>
              </w:rPr>
            </w:pPr>
            <w:r>
              <w:rPr>
                <w:rFonts w:ascii="宋体" w:hAnsi="宋体" w:eastAsia="宋体" w:cs="宋体"/>
                <w:color w:val="000000"/>
                <w:sz w:val="24"/>
              </w:rPr>
              <w:t>7</w:t>
            </w:r>
          </w:p>
        </w:tc>
        <w:tc>
          <w:tcPr>
            <w:tcW w:w="1538" w:type="dxa"/>
            <w:tcBorders>
              <w:top w:val="nil"/>
              <w:left w:val="nil"/>
              <w:bottom w:val="single" w:color="000000" w:sz="4" w:space="0"/>
              <w:right w:val="single" w:color="000000" w:sz="4" w:space="0"/>
            </w:tcBorders>
            <w:tcMar>
              <w:top w:w="0" w:type="dxa"/>
              <w:left w:w="105" w:type="dxa"/>
              <w:bottom w:w="0" w:type="dxa"/>
              <w:right w:w="105" w:type="dxa"/>
            </w:tcMar>
          </w:tcPr>
          <w:p w14:paraId="6C2B18DC">
            <w:pPr>
              <w:pStyle w:val="4"/>
              <w:jc w:val="center"/>
              <w:rPr>
                <w:rFonts w:hint="default"/>
              </w:rPr>
            </w:pPr>
            <w:r>
              <w:rPr>
                <w:rFonts w:ascii="宋体" w:hAnsi="宋体" w:eastAsia="宋体" w:cs="宋体"/>
                <w:color w:val="000000"/>
                <w:sz w:val="24"/>
              </w:rPr>
              <w:t>水产品</w:t>
            </w:r>
          </w:p>
        </w:tc>
        <w:tc>
          <w:tcPr>
            <w:tcW w:w="2171" w:type="dxa"/>
            <w:tcBorders>
              <w:top w:val="nil"/>
              <w:left w:val="nil"/>
              <w:bottom w:val="single" w:color="000000" w:sz="4" w:space="0"/>
              <w:right w:val="single" w:color="000000" w:sz="4" w:space="0"/>
            </w:tcBorders>
            <w:tcMar>
              <w:top w:w="0" w:type="dxa"/>
              <w:left w:w="105" w:type="dxa"/>
              <w:bottom w:w="0" w:type="dxa"/>
              <w:right w:w="105" w:type="dxa"/>
            </w:tcMar>
          </w:tcPr>
          <w:p w14:paraId="400845ED">
            <w:pPr>
              <w:pStyle w:val="4"/>
              <w:jc w:val="center"/>
              <w:rPr>
                <w:rFonts w:hint="default"/>
              </w:rPr>
            </w:pPr>
            <w:r>
              <w:rPr>
                <w:rFonts w:ascii="宋体" w:hAnsi="宋体" w:eastAsia="宋体" w:cs="宋体"/>
                <w:color w:val="000000"/>
                <w:sz w:val="24"/>
              </w:rPr>
              <w:t>金线鱼（2-3两）一级鲜</w:t>
            </w:r>
          </w:p>
        </w:tc>
        <w:tc>
          <w:tcPr>
            <w:tcW w:w="1688" w:type="dxa"/>
            <w:tcBorders>
              <w:top w:val="nil"/>
              <w:left w:val="nil"/>
              <w:bottom w:val="single" w:color="000000" w:sz="4" w:space="0"/>
              <w:right w:val="single" w:color="000000" w:sz="4" w:space="0"/>
            </w:tcBorders>
            <w:tcMar>
              <w:top w:w="0" w:type="dxa"/>
              <w:left w:w="105" w:type="dxa"/>
              <w:bottom w:w="0" w:type="dxa"/>
              <w:right w:w="105" w:type="dxa"/>
            </w:tcMar>
          </w:tcPr>
          <w:p w14:paraId="209EB3A1">
            <w:pPr>
              <w:pStyle w:val="4"/>
              <w:jc w:val="center"/>
              <w:rPr>
                <w:rFonts w:hint="default"/>
              </w:rPr>
            </w:pPr>
            <w:r>
              <w:rPr>
                <w:rFonts w:ascii="宋体" w:hAnsi="宋体" w:eastAsia="宋体" w:cs="宋体"/>
                <w:color w:val="000000"/>
                <w:sz w:val="24"/>
              </w:rPr>
              <w:t>一级鲜宰杀去鳞去肚</w:t>
            </w:r>
          </w:p>
        </w:tc>
        <w:tc>
          <w:tcPr>
            <w:tcW w:w="799" w:type="dxa"/>
            <w:tcBorders>
              <w:top w:val="nil"/>
              <w:left w:val="nil"/>
              <w:bottom w:val="single" w:color="000000" w:sz="4" w:space="0"/>
              <w:right w:val="single" w:color="000000" w:sz="4" w:space="0"/>
            </w:tcBorders>
            <w:tcMar>
              <w:top w:w="0" w:type="dxa"/>
              <w:left w:w="105" w:type="dxa"/>
              <w:bottom w:w="0" w:type="dxa"/>
              <w:right w:w="105" w:type="dxa"/>
            </w:tcMar>
          </w:tcPr>
          <w:p w14:paraId="062E18DA">
            <w:pPr>
              <w:pStyle w:val="4"/>
              <w:jc w:val="center"/>
              <w:rPr>
                <w:rFonts w:hint="default"/>
              </w:rPr>
            </w:pPr>
            <w:r>
              <w:rPr>
                <w:rFonts w:ascii="宋体" w:hAnsi="宋体" w:eastAsia="宋体" w:cs="宋体"/>
                <w:color w:val="000000"/>
                <w:sz w:val="24"/>
              </w:rPr>
              <w:t>1</w:t>
            </w:r>
          </w:p>
        </w:tc>
        <w:tc>
          <w:tcPr>
            <w:tcW w:w="799" w:type="dxa"/>
            <w:tcBorders>
              <w:top w:val="nil"/>
              <w:left w:val="nil"/>
              <w:bottom w:val="single" w:color="000000" w:sz="4" w:space="0"/>
              <w:right w:val="single" w:color="000000" w:sz="4" w:space="0"/>
            </w:tcBorders>
            <w:tcMar>
              <w:top w:w="0" w:type="dxa"/>
              <w:left w:w="105" w:type="dxa"/>
              <w:bottom w:w="0" w:type="dxa"/>
              <w:right w:w="105" w:type="dxa"/>
            </w:tcMar>
          </w:tcPr>
          <w:p w14:paraId="627C0268">
            <w:pPr>
              <w:pStyle w:val="4"/>
              <w:jc w:val="center"/>
              <w:rPr>
                <w:rFonts w:hint="default"/>
              </w:rPr>
            </w:pPr>
            <w:r>
              <w:rPr>
                <w:rFonts w:ascii="宋体" w:hAnsi="宋体" w:eastAsia="宋体" w:cs="宋体"/>
                <w:color w:val="000000"/>
                <w:sz w:val="24"/>
              </w:rPr>
              <w:t>斤</w:t>
            </w:r>
          </w:p>
        </w:tc>
      </w:tr>
      <w:tr w14:paraId="2038C8D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33EBF5C">
            <w:pPr>
              <w:pStyle w:val="4"/>
              <w:jc w:val="center"/>
              <w:rPr>
                <w:rFonts w:hint="default"/>
              </w:rPr>
            </w:pPr>
            <w:r>
              <w:rPr>
                <w:rFonts w:ascii="宋体" w:hAnsi="宋体" w:eastAsia="宋体" w:cs="宋体"/>
                <w:color w:val="000000"/>
                <w:sz w:val="24"/>
              </w:rPr>
              <w:t>8</w:t>
            </w:r>
          </w:p>
        </w:tc>
        <w:tc>
          <w:tcPr>
            <w:tcW w:w="1538" w:type="dxa"/>
            <w:tcBorders>
              <w:top w:val="nil"/>
              <w:left w:val="nil"/>
              <w:bottom w:val="single" w:color="000000" w:sz="4" w:space="0"/>
              <w:right w:val="single" w:color="000000" w:sz="4" w:space="0"/>
            </w:tcBorders>
            <w:tcMar>
              <w:top w:w="0" w:type="dxa"/>
              <w:left w:w="105" w:type="dxa"/>
              <w:bottom w:w="0" w:type="dxa"/>
              <w:right w:w="105" w:type="dxa"/>
            </w:tcMar>
          </w:tcPr>
          <w:p w14:paraId="5FCDB655">
            <w:pPr>
              <w:pStyle w:val="4"/>
              <w:jc w:val="center"/>
              <w:rPr>
                <w:rFonts w:hint="default"/>
              </w:rPr>
            </w:pPr>
            <w:r>
              <w:rPr>
                <w:rFonts w:ascii="宋体" w:hAnsi="宋体" w:eastAsia="宋体" w:cs="宋体"/>
                <w:color w:val="000000"/>
                <w:sz w:val="24"/>
              </w:rPr>
              <w:t>水产品</w:t>
            </w:r>
          </w:p>
        </w:tc>
        <w:tc>
          <w:tcPr>
            <w:tcW w:w="2171" w:type="dxa"/>
            <w:tcBorders>
              <w:top w:val="nil"/>
              <w:left w:val="nil"/>
              <w:bottom w:val="single" w:color="000000" w:sz="4" w:space="0"/>
              <w:right w:val="single" w:color="000000" w:sz="4" w:space="0"/>
            </w:tcBorders>
            <w:tcMar>
              <w:top w:w="0" w:type="dxa"/>
              <w:left w:w="105" w:type="dxa"/>
              <w:bottom w:w="0" w:type="dxa"/>
              <w:right w:w="105" w:type="dxa"/>
            </w:tcMar>
          </w:tcPr>
          <w:p w14:paraId="7DC2839B">
            <w:pPr>
              <w:pStyle w:val="4"/>
              <w:jc w:val="center"/>
              <w:rPr>
                <w:rFonts w:hint="default"/>
              </w:rPr>
            </w:pPr>
            <w:r>
              <w:rPr>
                <w:rFonts w:ascii="宋体" w:hAnsi="宋体" w:eastAsia="宋体" w:cs="宋体"/>
                <w:color w:val="000000"/>
                <w:sz w:val="24"/>
              </w:rPr>
              <w:t>赤鯮鱼（2-3两）一级鲜</w:t>
            </w:r>
          </w:p>
        </w:tc>
        <w:tc>
          <w:tcPr>
            <w:tcW w:w="1688" w:type="dxa"/>
            <w:tcBorders>
              <w:top w:val="nil"/>
              <w:left w:val="nil"/>
              <w:bottom w:val="single" w:color="000000" w:sz="4" w:space="0"/>
              <w:right w:val="single" w:color="000000" w:sz="4" w:space="0"/>
            </w:tcBorders>
            <w:tcMar>
              <w:top w:w="0" w:type="dxa"/>
              <w:left w:w="105" w:type="dxa"/>
              <w:bottom w:w="0" w:type="dxa"/>
              <w:right w:w="105" w:type="dxa"/>
            </w:tcMar>
          </w:tcPr>
          <w:p w14:paraId="24A64A5F">
            <w:pPr>
              <w:pStyle w:val="4"/>
              <w:jc w:val="center"/>
              <w:rPr>
                <w:rFonts w:hint="default"/>
              </w:rPr>
            </w:pPr>
            <w:r>
              <w:rPr>
                <w:rFonts w:ascii="宋体" w:hAnsi="宋体" w:eastAsia="宋体" w:cs="宋体"/>
                <w:color w:val="000000"/>
                <w:sz w:val="24"/>
              </w:rPr>
              <w:t>一级鲜宰杀去鳞去肚</w:t>
            </w:r>
          </w:p>
        </w:tc>
        <w:tc>
          <w:tcPr>
            <w:tcW w:w="799" w:type="dxa"/>
            <w:tcBorders>
              <w:top w:val="nil"/>
              <w:left w:val="nil"/>
              <w:bottom w:val="single" w:color="000000" w:sz="4" w:space="0"/>
              <w:right w:val="single" w:color="000000" w:sz="4" w:space="0"/>
            </w:tcBorders>
            <w:tcMar>
              <w:top w:w="0" w:type="dxa"/>
              <w:left w:w="105" w:type="dxa"/>
              <w:bottom w:w="0" w:type="dxa"/>
              <w:right w:w="105" w:type="dxa"/>
            </w:tcMar>
          </w:tcPr>
          <w:p w14:paraId="4453AA30">
            <w:pPr>
              <w:pStyle w:val="4"/>
              <w:jc w:val="center"/>
              <w:rPr>
                <w:rFonts w:hint="default"/>
              </w:rPr>
            </w:pPr>
            <w:r>
              <w:rPr>
                <w:rFonts w:ascii="宋体" w:hAnsi="宋体" w:eastAsia="宋体" w:cs="宋体"/>
                <w:color w:val="000000"/>
                <w:sz w:val="24"/>
              </w:rPr>
              <w:t>1</w:t>
            </w:r>
          </w:p>
        </w:tc>
        <w:tc>
          <w:tcPr>
            <w:tcW w:w="799" w:type="dxa"/>
            <w:tcBorders>
              <w:top w:val="nil"/>
              <w:left w:val="nil"/>
              <w:bottom w:val="single" w:color="000000" w:sz="4" w:space="0"/>
              <w:right w:val="single" w:color="000000" w:sz="4" w:space="0"/>
            </w:tcBorders>
            <w:tcMar>
              <w:top w:w="0" w:type="dxa"/>
              <w:left w:w="105" w:type="dxa"/>
              <w:bottom w:w="0" w:type="dxa"/>
              <w:right w:w="105" w:type="dxa"/>
            </w:tcMar>
          </w:tcPr>
          <w:p w14:paraId="246FB8C5">
            <w:pPr>
              <w:pStyle w:val="4"/>
              <w:jc w:val="center"/>
              <w:rPr>
                <w:rFonts w:hint="default"/>
              </w:rPr>
            </w:pPr>
            <w:r>
              <w:rPr>
                <w:rFonts w:ascii="宋体" w:hAnsi="宋体" w:eastAsia="宋体" w:cs="宋体"/>
                <w:color w:val="000000"/>
                <w:sz w:val="24"/>
              </w:rPr>
              <w:t>斤</w:t>
            </w:r>
          </w:p>
        </w:tc>
      </w:tr>
      <w:tr w14:paraId="4EE8298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93F010B">
            <w:pPr>
              <w:pStyle w:val="4"/>
              <w:jc w:val="center"/>
              <w:rPr>
                <w:rFonts w:hint="default"/>
              </w:rPr>
            </w:pPr>
            <w:r>
              <w:rPr>
                <w:rFonts w:ascii="宋体" w:hAnsi="宋体" w:eastAsia="宋体" w:cs="宋体"/>
                <w:color w:val="000000"/>
                <w:sz w:val="24"/>
              </w:rPr>
              <w:t>9</w:t>
            </w:r>
          </w:p>
        </w:tc>
        <w:tc>
          <w:tcPr>
            <w:tcW w:w="1538" w:type="dxa"/>
            <w:tcBorders>
              <w:top w:val="nil"/>
              <w:left w:val="nil"/>
              <w:bottom w:val="single" w:color="000000" w:sz="4" w:space="0"/>
              <w:right w:val="single" w:color="000000" w:sz="4" w:space="0"/>
            </w:tcBorders>
            <w:tcMar>
              <w:top w:w="0" w:type="dxa"/>
              <w:left w:w="105" w:type="dxa"/>
              <w:bottom w:w="0" w:type="dxa"/>
              <w:right w:w="105" w:type="dxa"/>
            </w:tcMar>
          </w:tcPr>
          <w:p w14:paraId="35978B54">
            <w:pPr>
              <w:pStyle w:val="4"/>
              <w:jc w:val="center"/>
              <w:rPr>
                <w:rFonts w:hint="default"/>
              </w:rPr>
            </w:pPr>
            <w:r>
              <w:rPr>
                <w:rFonts w:ascii="宋体" w:hAnsi="宋体" w:eastAsia="宋体" w:cs="宋体"/>
                <w:color w:val="000000"/>
                <w:sz w:val="24"/>
              </w:rPr>
              <w:t>水产品</w:t>
            </w:r>
          </w:p>
        </w:tc>
        <w:tc>
          <w:tcPr>
            <w:tcW w:w="2171" w:type="dxa"/>
            <w:tcBorders>
              <w:top w:val="nil"/>
              <w:left w:val="nil"/>
              <w:bottom w:val="single" w:color="000000" w:sz="4" w:space="0"/>
              <w:right w:val="single" w:color="000000" w:sz="4" w:space="0"/>
            </w:tcBorders>
            <w:tcMar>
              <w:top w:w="0" w:type="dxa"/>
              <w:left w:w="105" w:type="dxa"/>
              <w:bottom w:w="0" w:type="dxa"/>
              <w:right w:w="105" w:type="dxa"/>
            </w:tcMar>
          </w:tcPr>
          <w:p w14:paraId="205D1C1D">
            <w:pPr>
              <w:pStyle w:val="4"/>
              <w:jc w:val="center"/>
              <w:rPr>
                <w:rFonts w:hint="default"/>
              </w:rPr>
            </w:pPr>
            <w:r>
              <w:rPr>
                <w:rFonts w:ascii="宋体" w:hAnsi="宋体" w:eastAsia="宋体" w:cs="宋体"/>
                <w:color w:val="000000"/>
                <w:sz w:val="24"/>
              </w:rPr>
              <w:t>龙胆斑（3斤）活</w:t>
            </w:r>
          </w:p>
        </w:tc>
        <w:tc>
          <w:tcPr>
            <w:tcW w:w="1688" w:type="dxa"/>
            <w:tcBorders>
              <w:top w:val="nil"/>
              <w:left w:val="nil"/>
              <w:bottom w:val="single" w:color="000000" w:sz="4" w:space="0"/>
              <w:right w:val="single" w:color="000000" w:sz="4" w:space="0"/>
            </w:tcBorders>
            <w:tcMar>
              <w:top w:w="0" w:type="dxa"/>
              <w:left w:w="105" w:type="dxa"/>
              <w:bottom w:w="0" w:type="dxa"/>
              <w:right w:w="105" w:type="dxa"/>
            </w:tcMar>
          </w:tcPr>
          <w:p w14:paraId="19FD2D96">
            <w:pPr>
              <w:pStyle w:val="4"/>
              <w:jc w:val="center"/>
              <w:rPr>
                <w:rFonts w:hint="default"/>
              </w:rPr>
            </w:pPr>
            <w:r>
              <w:rPr>
                <w:rFonts w:ascii="宋体" w:hAnsi="宋体" w:eastAsia="宋体" w:cs="宋体"/>
                <w:color w:val="000000"/>
                <w:sz w:val="24"/>
              </w:rPr>
              <w:t>鲜活宰杀去鳞去肚</w:t>
            </w:r>
          </w:p>
        </w:tc>
        <w:tc>
          <w:tcPr>
            <w:tcW w:w="799" w:type="dxa"/>
            <w:tcBorders>
              <w:top w:val="nil"/>
              <w:left w:val="nil"/>
              <w:bottom w:val="single" w:color="000000" w:sz="4" w:space="0"/>
              <w:right w:val="single" w:color="000000" w:sz="4" w:space="0"/>
            </w:tcBorders>
            <w:tcMar>
              <w:top w:w="0" w:type="dxa"/>
              <w:left w:w="105" w:type="dxa"/>
              <w:bottom w:w="0" w:type="dxa"/>
              <w:right w:w="105" w:type="dxa"/>
            </w:tcMar>
          </w:tcPr>
          <w:p w14:paraId="38CDE7F6">
            <w:pPr>
              <w:pStyle w:val="4"/>
              <w:jc w:val="center"/>
              <w:rPr>
                <w:rFonts w:hint="default"/>
              </w:rPr>
            </w:pPr>
            <w:r>
              <w:rPr>
                <w:rFonts w:ascii="宋体" w:hAnsi="宋体" w:eastAsia="宋体" w:cs="宋体"/>
                <w:color w:val="000000"/>
                <w:sz w:val="24"/>
              </w:rPr>
              <w:t>1</w:t>
            </w:r>
          </w:p>
        </w:tc>
        <w:tc>
          <w:tcPr>
            <w:tcW w:w="799" w:type="dxa"/>
            <w:tcBorders>
              <w:top w:val="nil"/>
              <w:left w:val="nil"/>
              <w:bottom w:val="single" w:color="000000" w:sz="4" w:space="0"/>
              <w:right w:val="single" w:color="000000" w:sz="4" w:space="0"/>
            </w:tcBorders>
            <w:tcMar>
              <w:top w:w="0" w:type="dxa"/>
              <w:left w:w="105" w:type="dxa"/>
              <w:bottom w:w="0" w:type="dxa"/>
              <w:right w:w="105" w:type="dxa"/>
            </w:tcMar>
          </w:tcPr>
          <w:p w14:paraId="2DCBDBBC">
            <w:pPr>
              <w:pStyle w:val="4"/>
              <w:jc w:val="center"/>
              <w:rPr>
                <w:rFonts w:hint="default"/>
              </w:rPr>
            </w:pPr>
            <w:r>
              <w:rPr>
                <w:rFonts w:ascii="宋体" w:hAnsi="宋体" w:eastAsia="宋体" w:cs="宋体"/>
                <w:color w:val="000000"/>
                <w:sz w:val="24"/>
              </w:rPr>
              <w:t>斤</w:t>
            </w:r>
          </w:p>
        </w:tc>
      </w:tr>
      <w:tr w14:paraId="7997CC1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ED19ACB">
            <w:pPr>
              <w:pStyle w:val="4"/>
              <w:jc w:val="center"/>
              <w:rPr>
                <w:rFonts w:hint="default"/>
              </w:rPr>
            </w:pPr>
            <w:r>
              <w:rPr>
                <w:rFonts w:ascii="宋体" w:hAnsi="宋体" w:eastAsia="宋体" w:cs="宋体"/>
                <w:color w:val="000000"/>
                <w:sz w:val="24"/>
              </w:rPr>
              <w:t>10</w:t>
            </w:r>
          </w:p>
        </w:tc>
        <w:tc>
          <w:tcPr>
            <w:tcW w:w="1538" w:type="dxa"/>
            <w:tcBorders>
              <w:top w:val="nil"/>
              <w:left w:val="nil"/>
              <w:bottom w:val="single" w:color="000000" w:sz="4" w:space="0"/>
              <w:right w:val="single" w:color="000000" w:sz="4" w:space="0"/>
            </w:tcBorders>
            <w:tcMar>
              <w:top w:w="0" w:type="dxa"/>
              <w:left w:w="105" w:type="dxa"/>
              <w:bottom w:w="0" w:type="dxa"/>
              <w:right w:w="105" w:type="dxa"/>
            </w:tcMar>
          </w:tcPr>
          <w:p w14:paraId="0AF91598">
            <w:pPr>
              <w:pStyle w:val="4"/>
              <w:jc w:val="center"/>
              <w:rPr>
                <w:rFonts w:hint="default"/>
              </w:rPr>
            </w:pPr>
            <w:r>
              <w:rPr>
                <w:rFonts w:ascii="宋体" w:hAnsi="宋体" w:eastAsia="宋体" w:cs="宋体"/>
                <w:color w:val="000000"/>
                <w:sz w:val="24"/>
              </w:rPr>
              <w:t>水产品</w:t>
            </w:r>
          </w:p>
        </w:tc>
        <w:tc>
          <w:tcPr>
            <w:tcW w:w="2171" w:type="dxa"/>
            <w:tcBorders>
              <w:top w:val="nil"/>
              <w:left w:val="nil"/>
              <w:bottom w:val="single" w:color="000000" w:sz="4" w:space="0"/>
              <w:right w:val="single" w:color="000000" w:sz="4" w:space="0"/>
            </w:tcBorders>
            <w:tcMar>
              <w:top w:w="0" w:type="dxa"/>
              <w:left w:w="105" w:type="dxa"/>
              <w:bottom w:w="0" w:type="dxa"/>
              <w:right w:w="105" w:type="dxa"/>
            </w:tcMar>
          </w:tcPr>
          <w:p w14:paraId="0919ACDF">
            <w:pPr>
              <w:pStyle w:val="4"/>
              <w:jc w:val="center"/>
              <w:rPr>
                <w:rFonts w:hint="default"/>
              </w:rPr>
            </w:pPr>
            <w:r>
              <w:rPr>
                <w:rFonts w:ascii="宋体" w:hAnsi="宋体" w:eastAsia="宋体" w:cs="宋体"/>
                <w:color w:val="000000"/>
                <w:sz w:val="24"/>
              </w:rPr>
              <w:t>本港小卷（3-4两）</w:t>
            </w:r>
          </w:p>
        </w:tc>
        <w:tc>
          <w:tcPr>
            <w:tcW w:w="1688" w:type="dxa"/>
            <w:tcBorders>
              <w:top w:val="nil"/>
              <w:left w:val="nil"/>
              <w:bottom w:val="single" w:color="000000" w:sz="4" w:space="0"/>
              <w:right w:val="single" w:color="000000" w:sz="4" w:space="0"/>
            </w:tcBorders>
            <w:tcMar>
              <w:top w:w="0" w:type="dxa"/>
              <w:left w:w="105" w:type="dxa"/>
              <w:bottom w:w="0" w:type="dxa"/>
              <w:right w:w="105" w:type="dxa"/>
            </w:tcMar>
          </w:tcPr>
          <w:p w14:paraId="575ED2A1">
            <w:pPr>
              <w:pStyle w:val="4"/>
              <w:jc w:val="center"/>
              <w:rPr>
                <w:rFonts w:hint="default"/>
              </w:rPr>
            </w:pPr>
            <w:r>
              <w:rPr>
                <w:rFonts w:ascii="宋体" w:hAnsi="宋体" w:eastAsia="宋体" w:cs="宋体"/>
                <w:color w:val="000000"/>
                <w:sz w:val="24"/>
              </w:rPr>
              <w:t>一级鲜不泡水</w:t>
            </w:r>
          </w:p>
        </w:tc>
        <w:tc>
          <w:tcPr>
            <w:tcW w:w="799" w:type="dxa"/>
            <w:tcBorders>
              <w:top w:val="nil"/>
              <w:left w:val="nil"/>
              <w:bottom w:val="single" w:color="000000" w:sz="4" w:space="0"/>
              <w:right w:val="single" w:color="000000" w:sz="4" w:space="0"/>
            </w:tcBorders>
            <w:tcMar>
              <w:top w:w="0" w:type="dxa"/>
              <w:left w:w="105" w:type="dxa"/>
              <w:bottom w:w="0" w:type="dxa"/>
              <w:right w:w="105" w:type="dxa"/>
            </w:tcMar>
          </w:tcPr>
          <w:p w14:paraId="04E823CA">
            <w:pPr>
              <w:pStyle w:val="4"/>
              <w:jc w:val="center"/>
              <w:rPr>
                <w:rFonts w:hint="default"/>
              </w:rPr>
            </w:pPr>
            <w:r>
              <w:rPr>
                <w:rFonts w:ascii="宋体" w:hAnsi="宋体" w:eastAsia="宋体" w:cs="宋体"/>
                <w:color w:val="000000"/>
                <w:sz w:val="24"/>
              </w:rPr>
              <w:t>1</w:t>
            </w:r>
          </w:p>
        </w:tc>
        <w:tc>
          <w:tcPr>
            <w:tcW w:w="799" w:type="dxa"/>
            <w:tcBorders>
              <w:top w:val="nil"/>
              <w:left w:val="nil"/>
              <w:bottom w:val="single" w:color="000000" w:sz="4" w:space="0"/>
              <w:right w:val="single" w:color="000000" w:sz="4" w:space="0"/>
            </w:tcBorders>
            <w:tcMar>
              <w:top w:w="0" w:type="dxa"/>
              <w:left w:w="105" w:type="dxa"/>
              <w:bottom w:w="0" w:type="dxa"/>
              <w:right w:w="105" w:type="dxa"/>
            </w:tcMar>
          </w:tcPr>
          <w:p w14:paraId="57A7446A">
            <w:pPr>
              <w:pStyle w:val="4"/>
              <w:jc w:val="center"/>
              <w:rPr>
                <w:rFonts w:hint="default"/>
              </w:rPr>
            </w:pPr>
            <w:r>
              <w:rPr>
                <w:rFonts w:ascii="宋体" w:hAnsi="宋体" w:eastAsia="宋体" w:cs="宋体"/>
                <w:color w:val="000000"/>
                <w:sz w:val="24"/>
              </w:rPr>
              <w:t>斤</w:t>
            </w:r>
          </w:p>
        </w:tc>
      </w:tr>
      <w:tr w14:paraId="3F0FD4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323CF77">
            <w:pPr>
              <w:pStyle w:val="4"/>
              <w:jc w:val="center"/>
              <w:rPr>
                <w:rFonts w:hint="default"/>
              </w:rPr>
            </w:pPr>
            <w:r>
              <w:rPr>
                <w:rFonts w:ascii="宋体" w:hAnsi="宋体" w:eastAsia="宋体" w:cs="宋体"/>
                <w:color w:val="000000"/>
                <w:sz w:val="24"/>
              </w:rPr>
              <w:t>11</w:t>
            </w:r>
          </w:p>
        </w:tc>
        <w:tc>
          <w:tcPr>
            <w:tcW w:w="1538" w:type="dxa"/>
            <w:tcBorders>
              <w:top w:val="nil"/>
              <w:left w:val="nil"/>
              <w:bottom w:val="single" w:color="000000" w:sz="4" w:space="0"/>
              <w:right w:val="single" w:color="000000" w:sz="4" w:space="0"/>
            </w:tcBorders>
            <w:tcMar>
              <w:top w:w="0" w:type="dxa"/>
              <w:left w:w="105" w:type="dxa"/>
              <w:bottom w:w="0" w:type="dxa"/>
              <w:right w:w="105" w:type="dxa"/>
            </w:tcMar>
          </w:tcPr>
          <w:p w14:paraId="6A2822CD">
            <w:pPr>
              <w:pStyle w:val="4"/>
              <w:jc w:val="center"/>
              <w:rPr>
                <w:rFonts w:hint="default"/>
              </w:rPr>
            </w:pPr>
            <w:r>
              <w:rPr>
                <w:rFonts w:ascii="宋体" w:hAnsi="宋体" w:eastAsia="宋体" w:cs="宋体"/>
                <w:color w:val="000000"/>
                <w:sz w:val="24"/>
              </w:rPr>
              <w:t>水产品</w:t>
            </w:r>
          </w:p>
        </w:tc>
        <w:tc>
          <w:tcPr>
            <w:tcW w:w="2171" w:type="dxa"/>
            <w:tcBorders>
              <w:top w:val="nil"/>
              <w:left w:val="nil"/>
              <w:bottom w:val="single" w:color="000000" w:sz="4" w:space="0"/>
              <w:right w:val="single" w:color="000000" w:sz="4" w:space="0"/>
            </w:tcBorders>
            <w:tcMar>
              <w:top w:w="0" w:type="dxa"/>
              <w:left w:w="105" w:type="dxa"/>
              <w:bottom w:w="0" w:type="dxa"/>
              <w:right w:w="105" w:type="dxa"/>
            </w:tcMar>
          </w:tcPr>
          <w:p w14:paraId="3028EAF4">
            <w:pPr>
              <w:pStyle w:val="4"/>
              <w:jc w:val="center"/>
              <w:rPr>
                <w:rFonts w:hint="default"/>
              </w:rPr>
            </w:pPr>
            <w:r>
              <w:rPr>
                <w:rFonts w:ascii="宋体" w:hAnsi="宋体" w:eastAsia="宋体" w:cs="宋体"/>
                <w:color w:val="000000"/>
                <w:sz w:val="24"/>
              </w:rPr>
              <w:t>多宝鱼</w:t>
            </w:r>
          </w:p>
        </w:tc>
        <w:tc>
          <w:tcPr>
            <w:tcW w:w="1688" w:type="dxa"/>
            <w:tcBorders>
              <w:top w:val="nil"/>
              <w:left w:val="nil"/>
              <w:bottom w:val="single" w:color="000000" w:sz="4" w:space="0"/>
              <w:right w:val="single" w:color="000000" w:sz="4" w:space="0"/>
            </w:tcBorders>
            <w:tcMar>
              <w:top w:w="0" w:type="dxa"/>
              <w:left w:w="105" w:type="dxa"/>
              <w:bottom w:w="0" w:type="dxa"/>
              <w:right w:w="105" w:type="dxa"/>
            </w:tcMar>
          </w:tcPr>
          <w:p w14:paraId="0188BEC7">
            <w:pPr>
              <w:pStyle w:val="4"/>
              <w:jc w:val="center"/>
              <w:rPr>
                <w:rFonts w:hint="default"/>
              </w:rPr>
            </w:pPr>
            <w:r>
              <w:rPr>
                <w:rFonts w:ascii="宋体" w:hAnsi="宋体" w:eastAsia="宋体" w:cs="宋体"/>
                <w:color w:val="000000"/>
                <w:sz w:val="24"/>
              </w:rPr>
              <w:t>鲜活宰杀去肚</w:t>
            </w:r>
          </w:p>
        </w:tc>
        <w:tc>
          <w:tcPr>
            <w:tcW w:w="799" w:type="dxa"/>
            <w:tcBorders>
              <w:top w:val="nil"/>
              <w:left w:val="nil"/>
              <w:bottom w:val="single" w:color="000000" w:sz="4" w:space="0"/>
              <w:right w:val="single" w:color="000000" w:sz="4" w:space="0"/>
            </w:tcBorders>
            <w:tcMar>
              <w:top w:w="0" w:type="dxa"/>
              <w:left w:w="105" w:type="dxa"/>
              <w:bottom w:w="0" w:type="dxa"/>
              <w:right w:w="105" w:type="dxa"/>
            </w:tcMar>
          </w:tcPr>
          <w:p w14:paraId="3358340E">
            <w:pPr>
              <w:pStyle w:val="4"/>
              <w:jc w:val="center"/>
              <w:rPr>
                <w:rFonts w:hint="default"/>
              </w:rPr>
            </w:pPr>
            <w:r>
              <w:rPr>
                <w:rFonts w:ascii="宋体" w:hAnsi="宋体" w:eastAsia="宋体" w:cs="宋体"/>
                <w:color w:val="000000"/>
                <w:sz w:val="24"/>
              </w:rPr>
              <w:t>1</w:t>
            </w:r>
          </w:p>
        </w:tc>
        <w:tc>
          <w:tcPr>
            <w:tcW w:w="799" w:type="dxa"/>
            <w:tcBorders>
              <w:top w:val="nil"/>
              <w:left w:val="nil"/>
              <w:bottom w:val="single" w:color="000000" w:sz="4" w:space="0"/>
              <w:right w:val="single" w:color="000000" w:sz="4" w:space="0"/>
            </w:tcBorders>
            <w:tcMar>
              <w:top w:w="0" w:type="dxa"/>
              <w:left w:w="105" w:type="dxa"/>
              <w:bottom w:w="0" w:type="dxa"/>
              <w:right w:w="105" w:type="dxa"/>
            </w:tcMar>
          </w:tcPr>
          <w:p w14:paraId="75AB156F">
            <w:pPr>
              <w:pStyle w:val="4"/>
              <w:jc w:val="center"/>
              <w:rPr>
                <w:rFonts w:hint="default"/>
              </w:rPr>
            </w:pPr>
            <w:r>
              <w:rPr>
                <w:rFonts w:ascii="宋体" w:hAnsi="宋体" w:eastAsia="宋体" w:cs="宋体"/>
                <w:color w:val="000000"/>
                <w:sz w:val="24"/>
              </w:rPr>
              <w:t>斤</w:t>
            </w:r>
          </w:p>
        </w:tc>
      </w:tr>
      <w:tr w14:paraId="7A610AD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48BBBC7">
            <w:pPr>
              <w:pStyle w:val="4"/>
              <w:jc w:val="center"/>
              <w:rPr>
                <w:rFonts w:hint="default"/>
              </w:rPr>
            </w:pPr>
            <w:r>
              <w:rPr>
                <w:rFonts w:ascii="宋体" w:hAnsi="宋体" w:eastAsia="宋体" w:cs="宋体"/>
                <w:color w:val="000000"/>
                <w:sz w:val="24"/>
              </w:rPr>
              <w:t>12</w:t>
            </w:r>
          </w:p>
        </w:tc>
        <w:tc>
          <w:tcPr>
            <w:tcW w:w="1538" w:type="dxa"/>
            <w:tcBorders>
              <w:top w:val="nil"/>
              <w:left w:val="nil"/>
              <w:bottom w:val="single" w:color="000000" w:sz="4" w:space="0"/>
              <w:right w:val="single" w:color="000000" w:sz="4" w:space="0"/>
            </w:tcBorders>
            <w:tcMar>
              <w:top w:w="0" w:type="dxa"/>
              <w:left w:w="105" w:type="dxa"/>
              <w:bottom w:w="0" w:type="dxa"/>
              <w:right w:w="105" w:type="dxa"/>
            </w:tcMar>
          </w:tcPr>
          <w:p w14:paraId="6076EBC4">
            <w:pPr>
              <w:pStyle w:val="4"/>
              <w:jc w:val="center"/>
              <w:rPr>
                <w:rFonts w:hint="default"/>
              </w:rPr>
            </w:pPr>
            <w:r>
              <w:rPr>
                <w:rFonts w:ascii="宋体" w:hAnsi="宋体" w:eastAsia="宋体" w:cs="宋体"/>
                <w:color w:val="000000"/>
                <w:sz w:val="24"/>
              </w:rPr>
              <w:t>水产品</w:t>
            </w:r>
          </w:p>
        </w:tc>
        <w:tc>
          <w:tcPr>
            <w:tcW w:w="2171" w:type="dxa"/>
            <w:tcBorders>
              <w:top w:val="nil"/>
              <w:left w:val="nil"/>
              <w:bottom w:val="single" w:color="000000" w:sz="4" w:space="0"/>
              <w:right w:val="single" w:color="000000" w:sz="4" w:space="0"/>
            </w:tcBorders>
            <w:tcMar>
              <w:top w:w="0" w:type="dxa"/>
              <w:left w:w="105" w:type="dxa"/>
              <w:bottom w:w="0" w:type="dxa"/>
              <w:right w:w="105" w:type="dxa"/>
            </w:tcMar>
          </w:tcPr>
          <w:p w14:paraId="2E9DF4BE">
            <w:pPr>
              <w:pStyle w:val="4"/>
              <w:jc w:val="center"/>
              <w:rPr>
                <w:rFonts w:hint="default"/>
              </w:rPr>
            </w:pPr>
            <w:r>
              <w:rPr>
                <w:rFonts w:ascii="宋体" w:hAnsi="宋体" w:eastAsia="宋体" w:cs="宋体"/>
                <w:color w:val="000000"/>
                <w:sz w:val="24"/>
              </w:rPr>
              <w:t>小金昌鱼（2-3两）</w:t>
            </w:r>
          </w:p>
        </w:tc>
        <w:tc>
          <w:tcPr>
            <w:tcW w:w="1688" w:type="dxa"/>
            <w:tcBorders>
              <w:top w:val="nil"/>
              <w:left w:val="nil"/>
              <w:bottom w:val="single" w:color="000000" w:sz="4" w:space="0"/>
              <w:right w:val="single" w:color="000000" w:sz="4" w:space="0"/>
            </w:tcBorders>
            <w:tcMar>
              <w:top w:w="0" w:type="dxa"/>
              <w:left w:w="105" w:type="dxa"/>
              <w:bottom w:w="0" w:type="dxa"/>
              <w:right w:w="105" w:type="dxa"/>
            </w:tcMar>
          </w:tcPr>
          <w:p w14:paraId="4F7A2F05">
            <w:pPr>
              <w:pStyle w:val="4"/>
              <w:jc w:val="center"/>
              <w:rPr>
                <w:rFonts w:hint="default"/>
              </w:rPr>
            </w:pPr>
            <w:r>
              <w:rPr>
                <w:rFonts w:ascii="宋体" w:hAnsi="宋体" w:eastAsia="宋体" w:cs="宋体"/>
                <w:color w:val="000000"/>
                <w:sz w:val="24"/>
              </w:rPr>
              <w:t>鲜活宰杀去肚</w:t>
            </w:r>
          </w:p>
        </w:tc>
        <w:tc>
          <w:tcPr>
            <w:tcW w:w="799" w:type="dxa"/>
            <w:tcBorders>
              <w:top w:val="nil"/>
              <w:left w:val="nil"/>
              <w:bottom w:val="single" w:color="000000" w:sz="4" w:space="0"/>
              <w:right w:val="single" w:color="000000" w:sz="4" w:space="0"/>
            </w:tcBorders>
            <w:tcMar>
              <w:top w:w="0" w:type="dxa"/>
              <w:left w:w="105" w:type="dxa"/>
              <w:bottom w:w="0" w:type="dxa"/>
              <w:right w:w="105" w:type="dxa"/>
            </w:tcMar>
          </w:tcPr>
          <w:p w14:paraId="05C0CEFE">
            <w:pPr>
              <w:pStyle w:val="4"/>
              <w:jc w:val="center"/>
              <w:rPr>
                <w:rFonts w:hint="default"/>
              </w:rPr>
            </w:pPr>
            <w:r>
              <w:rPr>
                <w:rFonts w:ascii="宋体" w:hAnsi="宋体" w:eastAsia="宋体" w:cs="宋体"/>
                <w:color w:val="000000"/>
                <w:sz w:val="24"/>
              </w:rPr>
              <w:t>1</w:t>
            </w:r>
          </w:p>
        </w:tc>
        <w:tc>
          <w:tcPr>
            <w:tcW w:w="799" w:type="dxa"/>
            <w:tcBorders>
              <w:top w:val="nil"/>
              <w:left w:val="nil"/>
              <w:bottom w:val="single" w:color="000000" w:sz="4" w:space="0"/>
              <w:right w:val="single" w:color="000000" w:sz="4" w:space="0"/>
            </w:tcBorders>
            <w:tcMar>
              <w:top w:w="0" w:type="dxa"/>
              <w:left w:w="105" w:type="dxa"/>
              <w:bottom w:w="0" w:type="dxa"/>
              <w:right w:w="105" w:type="dxa"/>
            </w:tcMar>
          </w:tcPr>
          <w:p w14:paraId="55AB115B">
            <w:pPr>
              <w:pStyle w:val="4"/>
              <w:jc w:val="center"/>
              <w:rPr>
                <w:rFonts w:hint="default"/>
              </w:rPr>
            </w:pPr>
            <w:r>
              <w:rPr>
                <w:rFonts w:ascii="宋体" w:hAnsi="宋体" w:eastAsia="宋体" w:cs="宋体"/>
                <w:color w:val="000000"/>
                <w:sz w:val="24"/>
              </w:rPr>
              <w:t>斤</w:t>
            </w:r>
          </w:p>
        </w:tc>
      </w:tr>
      <w:tr w14:paraId="060F31E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815A325">
            <w:pPr>
              <w:pStyle w:val="4"/>
              <w:jc w:val="center"/>
              <w:rPr>
                <w:rFonts w:hint="default"/>
              </w:rPr>
            </w:pPr>
            <w:r>
              <w:rPr>
                <w:rFonts w:ascii="宋体" w:hAnsi="宋体" w:eastAsia="宋体" w:cs="宋体"/>
                <w:color w:val="000000"/>
                <w:sz w:val="24"/>
              </w:rPr>
              <w:t>13</w:t>
            </w:r>
          </w:p>
        </w:tc>
        <w:tc>
          <w:tcPr>
            <w:tcW w:w="1538" w:type="dxa"/>
            <w:tcBorders>
              <w:top w:val="nil"/>
              <w:left w:val="nil"/>
              <w:bottom w:val="single" w:color="000000" w:sz="4" w:space="0"/>
              <w:right w:val="single" w:color="000000" w:sz="4" w:space="0"/>
            </w:tcBorders>
            <w:tcMar>
              <w:top w:w="0" w:type="dxa"/>
              <w:left w:w="105" w:type="dxa"/>
              <w:bottom w:w="0" w:type="dxa"/>
              <w:right w:w="105" w:type="dxa"/>
            </w:tcMar>
          </w:tcPr>
          <w:p w14:paraId="40D7FF75">
            <w:pPr>
              <w:pStyle w:val="4"/>
              <w:jc w:val="center"/>
              <w:rPr>
                <w:rFonts w:hint="default"/>
              </w:rPr>
            </w:pPr>
            <w:r>
              <w:rPr>
                <w:rFonts w:ascii="宋体" w:hAnsi="宋体" w:eastAsia="宋体" w:cs="宋体"/>
                <w:color w:val="000000"/>
                <w:sz w:val="24"/>
              </w:rPr>
              <w:t>水产品</w:t>
            </w:r>
          </w:p>
        </w:tc>
        <w:tc>
          <w:tcPr>
            <w:tcW w:w="2171" w:type="dxa"/>
            <w:tcBorders>
              <w:top w:val="nil"/>
              <w:left w:val="nil"/>
              <w:bottom w:val="single" w:color="000000" w:sz="4" w:space="0"/>
              <w:right w:val="single" w:color="000000" w:sz="4" w:space="0"/>
            </w:tcBorders>
            <w:tcMar>
              <w:top w:w="0" w:type="dxa"/>
              <w:left w:w="105" w:type="dxa"/>
              <w:bottom w:w="0" w:type="dxa"/>
              <w:right w:w="105" w:type="dxa"/>
            </w:tcMar>
          </w:tcPr>
          <w:p w14:paraId="221077BC">
            <w:pPr>
              <w:pStyle w:val="4"/>
              <w:jc w:val="center"/>
              <w:rPr>
                <w:rFonts w:hint="default"/>
              </w:rPr>
            </w:pPr>
            <w:r>
              <w:rPr>
                <w:rFonts w:ascii="宋体" w:hAnsi="宋体" w:eastAsia="宋体" w:cs="宋体"/>
                <w:color w:val="000000"/>
                <w:sz w:val="24"/>
              </w:rPr>
              <w:t>海鲈鱼（1.5斤）活</w:t>
            </w:r>
          </w:p>
        </w:tc>
        <w:tc>
          <w:tcPr>
            <w:tcW w:w="1688" w:type="dxa"/>
            <w:tcBorders>
              <w:top w:val="nil"/>
              <w:left w:val="nil"/>
              <w:bottom w:val="single" w:color="000000" w:sz="4" w:space="0"/>
              <w:right w:val="single" w:color="000000" w:sz="4" w:space="0"/>
            </w:tcBorders>
            <w:tcMar>
              <w:top w:w="0" w:type="dxa"/>
              <w:left w:w="105" w:type="dxa"/>
              <w:bottom w:w="0" w:type="dxa"/>
              <w:right w:w="105" w:type="dxa"/>
            </w:tcMar>
          </w:tcPr>
          <w:p w14:paraId="19BDE5D0">
            <w:pPr>
              <w:pStyle w:val="4"/>
              <w:jc w:val="center"/>
              <w:rPr>
                <w:rFonts w:hint="default"/>
              </w:rPr>
            </w:pPr>
            <w:r>
              <w:rPr>
                <w:rFonts w:ascii="宋体" w:hAnsi="宋体" w:eastAsia="宋体" w:cs="宋体"/>
                <w:color w:val="000000"/>
                <w:sz w:val="24"/>
              </w:rPr>
              <w:t>鲜活宰杀去鳞去肚</w:t>
            </w:r>
          </w:p>
        </w:tc>
        <w:tc>
          <w:tcPr>
            <w:tcW w:w="799" w:type="dxa"/>
            <w:tcBorders>
              <w:top w:val="nil"/>
              <w:left w:val="nil"/>
              <w:bottom w:val="single" w:color="000000" w:sz="4" w:space="0"/>
              <w:right w:val="single" w:color="000000" w:sz="4" w:space="0"/>
            </w:tcBorders>
            <w:tcMar>
              <w:top w:w="0" w:type="dxa"/>
              <w:left w:w="105" w:type="dxa"/>
              <w:bottom w:w="0" w:type="dxa"/>
              <w:right w:w="105" w:type="dxa"/>
            </w:tcMar>
          </w:tcPr>
          <w:p w14:paraId="4CC1A34E">
            <w:pPr>
              <w:pStyle w:val="4"/>
              <w:jc w:val="center"/>
              <w:rPr>
                <w:rFonts w:hint="default"/>
              </w:rPr>
            </w:pPr>
            <w:r>
              <w:rPr>
                <w:rFonts w:ascii="宋体" w:hAnsi="宋体" w:eastAsia="宋体" w:cs="宋体"/>
                <w:color w:val="000000"/>
                <w:sz w:val="24"/>
              </w:rPr>
              <w:t>1</w:t>
            </w:r>
          </w:p>
        </w:tc>
        <w:tc>
          <w:tcPr>
            <w:tcW w:w="799" w:type="dxa"/>
            <w:tcBorders>
              <w:top w:val="nil"/>
              <w:left w:val="nil"/>
              <w:bottom w:val="single" w:color="000000" w:sz="4" w:space="0"/>
              <w:right w:val="single" w:color="000000" w:sz="4" w:space="0"/>
            </w:tcBorders>
            <w:tcMar>
              <w:top w:w="0" w:type="dxa"/>
              <w:left w:w="105" w:type="dxa"/>
              <w:bottom w:w="0" w:type="dxa"/>
              <w:right w:w="105" w:type="dxa"/>
            </w:tcMar>
          </w:tcPr>
          <w:p w14:paraId="37B751A6">
            <w:pPr>
              <w:pStyle w:val="4"/>
              <w:jc w:val="center"/>
              <w:rPr>
                <w:rFonts w:hint="default"/>
              </w:rPr>
            </w:pPr>
            <w:r>
              <w:rPr>
                <w:rFonts w:ascii="宋体" w:hAnsi="宋体" w:eastAsia="宋体" w:cs="宋体"/>
                <w:color w:val="000000"/>
                <w:sz w:val="24"/>
              </w:rPr>
              <w:t>斤</w:t>
            </w:r>
          </w:p>
        </w:tc>
      </w:tr>
      <w:tr w14:paraId="59EBCAA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F74548E">
            <w:pPr>
              <w:pStyle w:val="4"/>
              <w:jc w:val="center"/>
              <w:rPr>
                <w:rFonts w:hint="default"/>
              </w:rPr>
            </w:pPr>
            <w:r>
              <w:rPr>
                <w:rFonts w:ascii="宋体" w:hAnsi="宋体" w:eastAsia="宋体" w:cs="宋体"/>
                <w:color w:val="000000"/>
                <w:sz w:val="24"/>
              </w:rPr>
              <w:t>14</w:t>
            </w:r>
          </w:p>
        </w:tc>
        <w:tc>
          <w:tcPr>
            <w:tcW w:w="1538" w:type="dxa"/>
            <w:tcBorders>
              <w:top w:val="nil"/>
              <w:left w:val="nil"/>
              <w:bottom w:val="single" w:color="000000" w:sz="4" w:space="0"/>
              <w:right w:val="single" w:color="000000" w:sz="4" w:space="0"/>
            </w:tcBorders>
            <w:tcMar>
              <w:top w:w="0" w:type="dxa"/>
              <w:left w:w="105" w:type="dxa"/>
              <w:bottom w:w="0" w:type="dxa"/>
              <w:right w:w="105" w:type="dxa"/>
            </w:tcMar>
          </w:tcPr>
          <w:p w14:paraId="5F51F400">
            <w:pPr>
              <w:pStyle w:val="4"/>
              <w:jc w:val="center"/>
              <w:rPr>
                <w:rFonts w:hint="default"/>
              </w:rPr>
            </w:pPr>
            <w:r>
              <w:rPr>
                <w:rFonts w:ascii="宋体" w:hAnsi="宋体" w:eastAsia="宋体" w:cs="宋体"/>
                <w:color w:val="000000"/>
                <w:sz w:val="24"/>
              </w:rPr>
              <w:t>水产品</w:t>
            </w:r>
          </w:p>
        </w:tc>
        <w:tc>
          <w:tcPr>
            <w:tcW w:w="2171" w:type="dxa"/>
            <w:tcBorders>
              <w:top w:val="nil"/>
              <w:left w:val="nil"/>
              <w:bottom w:val="single" w:color="000000" w:sz="4" w:space="0"/>
              <w:right w:val="single" w:color="000000" w:sz="4" w:space="0"/>
            </w:tcBorders>
            <w:tcMar>
              <w:top w:w="0" w:type="dxa"/>
              <w:left w:w="105" w:type="dxa"/>
              <w:bottom w:w="0" w:type="dxa"/>
              <w:right w:w="105" w:type="dxa"/>
            </w:tcMar>
          </w:tcPr>
          <w:p w14:paraId="09D1FA21">
            <w:pPr>
              <w:pStyle w:val="4"/>
              <w:jc w:val="center"/>
              <w:rPr>
                <w:rFonts w:hint="default"/>
              </w:rPr>
            </w:pPr>
            <w:r>
              <w:rPr>
                <w:rFonts w:ascii="宋体" w:hAnsi="宋体" w:eastAsia="宋体" w:cs="宋体"/>
                <w:color w:val="000000"/>
                <w:sz w:val="24"/>
              </w:rPr>
              <w:t>金鲳鱼(1.1-1.4斤)活</w:t>
            </w:r>
          </w:p>
        </w:tc>
        <w:tc>
          <w:tcPr>
            <w:tcW w:w="1688" w:type="dxa"/>
            <w:tcBorders>
              <w:top w:val="nil"/>
              <w:left w:val="nil"/>
              <w:bottom w:val="single" w:color="000000" w:sz="4" w:space="0"/>
              <w:right w:val="single" w:color="000000" w:sz="4" w:space="0"/>
            </w:tcBorders>
            <w:tcMar>
              <w:top w:w="0" w:type="dxa"/>
              <w:left w:w="105" w:type="dxa"/>
              <w:bottom w:w="0" w:type="dxa"/>
              <w:right w:w="105" w:type="dxa"/>
            </w:tcMar>
          </w:tcPr>
          <w:p w14:paraId="40868A9F">
            <w:pPr>
              <w:pStyle w:val="4"/>
              <w:jc w:val="center"/>
              <w:rPr>
                <w:rFonts w:hint="default"/>
              </w:rPr>
            </w:pPr>
            <w:r>
              <w:rPr>
                <w:rFonts w:ascii="宋体" w:hAnsi="宋体" w:eastAsia="宋体" w:cs="宋体"/>
                <w:color w:val="000000"/>
                <w:sz w:val="24"/>
              </w:rPr>
              <w:t>鲜活宰杀去鳞去肚</w:t>
            </w:r>
          </w:p>
        </w:tc>
        <w:tc>
          <w:tcPr>
            <w:tcW w:w="799" w:type="dxa"/>
            <w:tcBorders>
              <w:top w:val="nil"/>
              <w:left w:val="nil"/>
              <w:bottom w:val="single" w:color="000000" w:sz="4" w:space="0"/>
              <w:right w:val="single" w:color="000000" w:sz="4" w:space="0"/>
            </w:tcBorders>
            <w:tcMar>
              <w:top w:w="0" w:type="dxa"/>
              <w:left w:w="105" w:type="dxa"/>
              <w:bottom w:w="0" w:type="dxa"/>
              <w:right w:w="105" w:type="dxa"/>
            </w:tcMar>
          </w:tcPr>
          <w:p w14:paraId="43C5A294">
            <w:pPr>
              <w:pStyle w:val="4"/>
              <w:jc w:val="center"/>
              <w:rPr>
                <w:rFonts w:hint="default"/>
              </w:rPr>
            </w:pPr>
            <w:r>
              <w:rPr>
                <w:rFonts w:ascii="宋体" w:hAnsi="宋体" w:eastAsia="宋体" w:cs="宋体"/>
                <w:color w:val="000000"/>
                <w:sz w:val="24"/>
              </w:rPr>
              <w:t>1</w:t>
            </w:r>
          </w:p>
        </w:tc>
        <w:tc>
          <w:tcPr>
            <w:tcW w:w="799" w:type="dxa"/>
            <w:tcBorders>
              <w:top w:val="nil"/>
              <w:left w:val="nil"/>
              <w:bottom w:val="single" w:color="000000" w:sz="4" w:space="0"/>
              <w:right w:val="single" w:color="000000" w:sz="4" w:space="0"/>
            </w:tcBorders>
            <w:tcMar>
              <w:top w:w="0" w:type="dxa"/>
              <w:left w:w="105" w:type="dxa"/>
              <w:bottom w:w="0" w:type="dxa"/>
              <w:right w:w="105" w:type="dxa"/>
            </w:tcMar>
          </w:tcPr>
          <w:p w14:paraId="14B22587">
            <w:pPr>
              <w:pStyle w:val="4"/>
              <w:jc w:val="center"/>
              <w:rPr>
                <w:rFonts w:hint="default"/>
              </w:rPr>
            </w:pPr>
            <w:r>
              <w:rPr>
                <w:rFonts w:ascii="宋体" w:hAnsi="宋体" w:eastAsia="宋体" w:cs="宋体"/>
                <w:color w:val="000000"/>
                <w:sz w:val="24"/>
              </w:rPr>
              <w:t>斤</w:t>
            </w:r>
          </w:p>
        </w:tc>
      </w:tr>
      <w:tr w14:paraId="1D23EA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342D2C5">
            <w:pPr>
              <w:pStyle w:val="4"/>
              <w:jc w:val="center"/>
              <w:rPr>
                <w:rFonts w:hint="default"/>
              </w:rPr>
            </w:pPr>
            <w:r>
              <w:rPr>
                <w:rFonts w:ascii="宋体" w:hAnsi="宋体" w:eastAsia="宋体" w:cs="宋体"/>
                <w:color w:val="000000"/>
                <w:sz w:val="24"/>
              </w:rPr>
              <w:t>15</w:t>
            </w:r>
          </w:p>
        </w:tc>
        <w:tc>
          <w:tcPr>
            <w:tcW w:w="1538" w:type="dxa"/>
            <w:tcBorders>
              <w:top w:val="nil"/>
              <w:left w:val="nil"/>
              <w:bottom w:val="single" w:color="000000" w:sz="4" w:space="0"/>
              <w:right w:val="single" w:color="000000" w:sz="4" w:space="0"/>
            </w:tcBorders>
            <w:tcMar>
              <w:top w:w="0" w:type="dxa"/>
              <w:left w:w="105" w:type="dxa"/>
              <w:bottom w:w="0" w:type="dxa"/>
              <w:right w:w="105" w:type="dxa"/>
            </w:tcMar>
          </w:tcPr>
          <w:p w14:paraId="021D01F4">
            <w:pPr>
              <w:pStyle w:val="4"/>
              <w:jc w:val="center"/>
              <w:rPr>
                <w:rFonts w:hint="default"/>
              </w:rPr>
            </w:pPr>
            <w:r>
              <w:rPr>
                <w:rFonts w:ascii="宋体" w:hAnsi="宋体" w:eastAsia="宋体" w:cs="宋体"/>
                <w:color w:val="000000"/>
                <w:sz w:val="24"/>
              </w:rPr>
              <w:t>水产品</w:t>
            </w:r>
          </w:p>
        </w:tc>
        <w:tc>
          <w:tcPr>
            <w:tcW w:w="2171" w:type="dxa"/>
            <w:tcBorders>
              <w:top w:val="nil"/>
              <w:left w:val="nil"/>
              <w:bottom w:val="single" w:color="000000" w:sz="4" w:space="0"/>
              <w:right w:val="single" w:color="000000" w:sz="4" w:space="0"/>
            </w:tcBorders>
            <w:tcMar>
              <w:top w:w="0" w:type="dxa"/>
              <w:left w:w="105" w:type="dxa"/>
              <w:bottom w:w="0" w:type="dxa"/>
              <w:right w:w="105" w:type="dxa"/>
            </w:tcMar>
          </w:tcPr>
          <w:p w14:paraId="1EA3D8D3">
            <w:pPr>
              <w:pStyle w:val="4"/>
              <w:jc w:val="center"/>
              <w:rPr>
                <w:rFonts w:hint="default"/>
              </w:rPr>
            </w:pPr>
            <w:r>
              <w:rPr>
                <w:rFonts w:ascii="宋体" w:hAnsi="宋体" w:eastAsia="宋体" w:cs="宋体"/>
                <w:color w:val="000000"/>
                <w:sz w:val="24"/>
              </w:rPr>
              <w:t>桂花鲈鱼</w:t>
            </w:r>
          </w:p>
        </w:tc>
        <w:tc>
          <w:tcPr>
            <w:tcW w:w="1688" w:type="dxa"/>
            <w:tcBorders>
              <w:top w:val="nil"/>
              <w:left w:val="nil"/>
              <w:bottom w:val="single" w:color="000000" w:sz="4" w:space="0"/>
              <w:right w:val="single" w:color="000000" w:sz="4" w:space="0"/>
            </w:tcBorders>
            <w:tcMar>
              <w:top w:w="0" w:type="dxa"/>
              <w:left w:w="105" w:type="dxa"/>
              <w:bottom w:w="0" w:type="dxa"/>
              <w:right w:w="105" w:type="dxa"/>
            </w:tcMar>
          </w:tcPr>
          <w:p w14:paraId="63111C15">
            <w:pPr>
              <w:pStyle w:val="4"/>
              <w:jc w:val="center"/>
              <w:rPr>
                <w:rFonts w:hint="default"/>
              </w:rPr>
            </w:pPr>
            <w:r>
              <w:rPr>
                <w:rFonts w:ascii="宋体" w:hAnsi="宋体" w:eastAsia="宋体" w:cs="宋体"/>
                <w:color w:val="000000"/>
                <w:sz w:val="24"/>
              </w:rPr>
              <w:t>鲜活宰杀去鳞去肚</w:t>
            </w:r>
          </w:p>
        </w:tc>
        <w:tc>
          <w:tcPr>
            <w:tcW w:w="799" w:type="dxa"/>
            <w:tcBorders>
              <w:top w:val="nil"/>
              <w:left w:val="nil"/>
              <w:bottom w:val="single" w:color="000000" w:sz="4" w:space="0"/>
              <w:right w:val="single" w:color="000000" w:sz="4" w:space="0"/>
            </w:tcBorders>
            <w:tcMar>
              <w:top w:w="0" w:type="dxa"/>
              <w:left w:w="105" w:type="dxa"/>
              <w:bottom w:w="0" w:type="dxa"/>
              <w:right w:w="105" w:type="dxa"/>
            </w:tcMar>
          </w:tcPr>
          <w:p w14:paraId="09AAA66F">
            <w:pPr>
              <w:pStyle w:val="4"/>
              <w:jc w:val="center"/>
              <w:rPr>
                <w:rFonts w:hint="default"/>
              </w:rPr>
            </w:pPr>
            <w:r>
              <w:rPr>
                <w:rFonts w:ascii="宋体" w:hAnsi="宋体" w:eastAsia="宋体" w:cs="宋体"/>
                <w:color w:val="000000"/>
                <w:sz w:val="24"/>
              </w:rPr>
              <w:t>1</w:t>
            </w:r>
          </w:p>
        </w:tc>
        <w:tc>
          <w:tcPr>
            <w:tcW w:w="799" w:type="dxa"/>
            <w:tcBorders>
              <w:top w:val="nil"/>
              <w:left w:val="nil"/>
              <w:bottom w:val="single" w:color="000000" w:sz="4" w:space="0"/>
              <w:right w:val="single" w:color="000000" w:sz="4" w:space="0"/>
            </w:tcBorders>
            <w:tcMar>
              <w:top w:w="0" w:type="dxa"/>
              <w:left w:w="105" w:type="dxa"/>
              <w:bottom w:w="0" w:type="dxa"/>
              <w:right w:w="105" w:type="dxa"/>
            </w:tcMar>
          </w:tcPr>
          <w:p w14:paraId="5F70F75C">
            <w:pPr>
              <w:pStyle w:val="4"/>
              <w:jc w:val="center"/>
              <w:rPr>
                <w:rFonts w:hint="default"/>
              </w:rPr>
            </w:pPr>
            <w:r>
              <w:rPr>
                <w:rFonts w:ascii="宋体" w:hAnsi="宋体" w:eastAsia="宋体" w:cs="宋体"/>
                <w:color w:val="000000"/>
                <w:sz w:val="24"/>
              </w:rPr>
              <w:t>斤</w:t>
            </w:r>
          </w:p>
        </w:tc>
      </w:tr>
      <w:tr w14:paraId="501727E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62AF7E4">
            <w:pPr>
              <w:pStyle w:val="4"/>
              <w:jc w:val="center"/>
              <w:rPr>
                <w:rFonts w:hint="default"/>
              </w:rPr>
            </w:pPr>
            <w:r>
              <w:rPr>
                <w:rFonts w:ascii="宋体" w:hAnsi="宋体" w:eastAsia="宋体" w:cs="宋体"/>
                <w:color w:val="000000"/>
                <w:sz w:val="24"/>
              </w:rPr>
              <w:t>16</w:t>
            </w:r>
          </w:p>
        </w:tc>
        <w:tc>
          <w:tcPr>
            <w:tcW w:w="1538" w:type="dxa"/>
            <w:tcBorders>
              <w:top w:val="nil"/>
              <w:left w:val="nil"/>
              <w:bottom w:val="single" w:color="000000" w:sz="4" w:space="0"/>
              <w:right w:val="single" w:color="000000" w:sz="4" w:space="0"/>
            </w:tcBorders>
            <w:tcMar>
              <w:top w:w="0" w:type="dxa"/>
              <w:left w:w="105" w:type="dxa"/>
              <w:bottom w:w="0" w:type="dxa"/>
              <w:right w:w="105" w:type="dxa"/>
            </w:tcMar>
          </w:tcPr>
          <w:p w14:paraId="2531A8C3">
            <w:pPr>
              <w:pStyle w:val="4"/>
              <w:jc w:val="center"/>
              <w:rPr>
                <w:rFonts w:hint="default"/>
              </w:rPr>
            </w:pPr>
            <w:r>
              <w:rPr>
                <w:rFonts w:ascii="宋体" w:hAnsi="宋体" w:eastAsia="宋体" w:cs="宋体"/>
                <w:color w:val="000000"/>
                <w:sz w:val="24"/>
              </w:rPr>
              <w:t>水产品</w:t>
            </w:r>
          </w:p>
        </w:tc>
        <w:tc>
          <w:tcPr>
            <w:tcW w:w="2171" w:type="dxa"/>
            <w:tcBorders>
              <w:top w:val="nil"/>
              <w:left w:val="nil"/>
              <w:bottom w:val="single" w:color="000000" w:sz="4" w:space="0"/>
              <w:right w:val="single" w:color="000000" w:sz="4" w:space="0"/>
            </w:tcBorders>
            <w:tcMar>
              <w:top w:w="0" w:type="dxa"/>
              <w:left w:w="105" w:type="dxa"/>
              <w:bottom w:w="0" w:type="dxa"/>
              <w:right w:w="105" w:type="dxa"/>
            </w:tcMar>
          </w:tcPr>
          <w:p w14:paraId="284D1138">
            <w:pPr>
              <w:pStyle w:val="4"/>
              <w:jc w:val="center"/>
              <w:rPr>
                <w:rFonts w:hint="default"/>
              </w:rPr>
            </w:pPr>
            <w:r>
              <w:rPr>
                <w:rFonts w:ascii="宋体" w:hAnsi="宋体" w:eastAsia="宋体" w:cs="宋体"/>
                <w:color w:val="000000"/>
                <w:sz w:val="24"/>
              </w:rPr>
              <w:t>文蛤</w:t>
            </w:r>
          </w:p>
        </w:tc>
        <w:tc>
          <w:tcPr>
            <w:tcW w:w="1688" w:type="dxa"/>
            <w:tcBorders>
              <w:top w:val="nil"/>
              <w:left w:val="nil"/>
              <w:bottom w:val="single" w:color="000000" w:sz="4" w:space="0"/>
              <w:right w:val="single" w:color="000000" w:sz="4" w:space="0"/>
            </w:tcBorders>
            <w:tcMar>
              <w:top w:w="0" w:type="dxa"/>
              <w:left w:w="105" w:type="dxa"/>
              <w:bottom w:w="0" w:type="dxa"/>
              <w:right w:w="105" w:type="dxa"/>
            </w:tcMar>
          </w:tcPr>
          <w:p w14:paraId="6AB19D71">
            <w:pPr>
              <w:pStyle w:val="4"/>
              <w:jc w:val="center"/>
              <w:rPr>
                <w:rFonts w:hint="default"/>
              </w:rPr>
            </w:pPr>
            <w:r>
              <w:rPr>
                <w:rFonts w:ascii="宋体" w:hAnsi="宋体" w:eastAsia="宋体" w:cs="宋体"/>
                <w:color w:val="000000"/>
                <w:sz w:val="24"/>
              </w:rPr>
              <w:t>鲜活18个1斤</w:t>
            </w:r>
          </w:p>
        </w:tc>
        <w:tc>
          <w:tcPr>
            <w:tcW w:w="799" w:type="dxa"/>
            <w:tcBorders>
              <w:top w:val="nil"/>
              <w:left w:val="nil"/>
              <w:bottom w:val="single" w:color="000000" w:sz="4" w:space="0"/>
              <w:right w:val="single" w:color="000000" w:sz="4" w:space="0"/>
            </w:tcBorders>
            <w:tcMar>
              <w:top w:w="0" w:type="dxa"/>
              <w:left w:w="105" w:type="dxa"/>
              <w:bottom w:w="0" w:type="dxa"/>
              <w:right w:w="105" w:type="dxa"/>
            </w:tcMar>
          </w:tcPr>
          <w:p w14:paraId="3EDD678D">
            <w:pPr>
              <w:pStyle w:val="4"/>
              <w:jc w:val="center"/>
              <w:rPr>
                <w:rFonts w:hint="default"/>
              </w:rPr>
            </w:pPr>
            <w:r>
              <w:rPr>
                <w:rFonts w:ascii="宋体" w:hAnsi="宋体" w:eastAsia="宋体" w:cs="宋体"/>
                <w:color w:val="000000"/>
                <w:sz w:val="24"/>
              </w:rPr>
              <w:t>1</w:t>
            </w:r>
          </w:p>
        </w:tc>
        <w:tc>
          <w:tcPr>
            <w:tcW w:w="799" w:type="dxa"/>
            <w:tcBorders>
              <w:top w:val="nil"/>
              <w:left w:val="nil"/>
              <w:bottom w:val="single" w:color="000000" w:sz="4" w:space="0"/>
              <w:right w:val="single" w:color="000000" w:sz="4" w:space="0"/>
            </w:tcBorders>
            <w:tcMar>
              <w:top w:w="0" w:type="dxa"/>
              <w:left w:w="105" w:type="dxa"/>
              <w:bottom w:w="0" w:type="dxa"/>
              <w:right w:w="105" w:type="dxa"/>
            </w:tcMar>
          </w:tcPr>
          <w:p w14:paraId="338C3C72">
            <w:pPr>
              <w:pStyle w:val="4"/>
              <w:jc w:val="center"/>
              <w:rPr>
                <w:rFonts w:hint="default"/>
              </w:rPr>
            </w:pPr>
            <w:r>
              <w:rPr>
                <w:rFonts w:ascii="宋体" w:hAnsi="宋体" w:eastAsia="宋体" w:cs="宋体"/>
                <w:color w:val="000000"/>
                <w:sz w:val="24"/>
              </w:rPr>
              <w:t>斤</w:t>
            </w:r>
          </w:p>
        </w:tc>
      </w:tr>
      <w:tr w14:paraId="360DD4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84855E0">
            <w:pPr>
              <w:pStyle w:val="4"/>
              <w:jc w:val="center"/>
              <w:rPr>
                <w:rFonts w:hint="default"/>
              </w:rPr>
            </w:pPr>
            <w:r>
              <w:rPr>
                <w:rFonts w:ascii="宋体" w:hAnsi="宋体" w:eastAsia="宋体" w:cs="宋体"/>
                <w:color w:val="000000"/>
                <w:sz w:val="24"/>
              </w:rPr>
              <w:t>17</w:t>
            </w:r>
          </w:p>
        </w:tc>
        <w:tc>
          <w:tcPr>
            <w:tcW w:w="1538" w:type="dxa"/>
            <w:tcBorders>
              <w:top w:val="nil"/>
              <w:left w:val="nil"/>
              <w:bottom w:val="single" w:color="000000" w:sz="4" w:space="0"/>
              <w:right w:val="single" w:color="000000" w:sz="4" w:space="0"/>
            </w:tcBorders>
            <w:tcMar>
              <w:top w:w="0" w:type="dxa"/>
              <w:left w:w="105" w:type="dxa"/>
              <w:bottom w:w="0" w:type="dxa"/>
              <w:right w:w="105" w:type="dxa"/>
            </w:tcMar>
          </w:tcPr>
          <w:p w14:paraId="57A7BA27">
            <w:pPr>
              <w:pStyle w:val="4"/>
              <w:jc w:val="center"/>
              <w:rPr>
                <w:rFonts w:hint="default"/>
              </w:rPr>
            </w:pPr>
            <w:r>
              <w:rPr>
                <w:rFonts w:ascii="宋体" w:hAnsi="宋体" w:eastAsia="宋体" w:cs="宋体"/>
                <w:color w:val="000000"/>
                <w:sz w:val="24"/>
              </w:rPr>
              <w:t>水产品</w:t>
            </w:r>
          </w:p>
        </w:tc>
        <w:tc>
          <w:tcPr>
            <w:tcW w:w="2171" w:type="dxa"/>
            <w:tcBorders>
              <w:top w:val="nil"/>
              <w:left w:val="nil"/>
              <w:bottom w:val="single" w:color="000000" w:sz="4" w:space="0"/>
              <w:right w:val="single" w:color="000000" w:sz="4" w:space="0"/>
            </w:tcBorders>
            <w:tcMar>
              <w:top w:w="0" w:type="dxa"/>
              <w:left w:w="105" w:type="dxa"/>
              <w:bottom w:w="0" w:type="dxa"/>
              <w:right w:w="105" w:type="dxa"/>
            </w:tcMar>
          </w:tcPr>
          <w:p w14:paraId="3DD86042">
            <w:pPr>
              <w:pStyle w:val="4"/>
              <w:jc w:val="center"/>
              <w:rPr>
                <w:rFonts w:hint="default"/>
              </w:rPr>
            </w:pPr>
            <w:r>
              <w:rPr>
                <w:rFonts w:ascii="宋体" w:hAnsi="宋体" w:eastAsia="宋体" w:cs="宋体"/>
                <w:color w:val="000000"/>
                <w:sz w:val="24"/>
              </w:rPr>
              <w:t>桂花鱼(1.2-1.4斤)活</w:t>
            </w:r>
          </w:p>
        </w:tc>
        <w:tc>
          <w:tcPr>
            <w:tcW w:w="1688" w:type="dxa"/>
            <w:tcBorders>
              <w:top w:val="nil"/>
              <w:left w:val="nil"/>
              <w:bottom w:val="single" w:color="000000" w:sz="4" w:space="0"/>
              <w:right w:val="single" w:color="000000" w:sz="4" w:space="0"/>
            </w:tcBorders>
            <w:tcMar>
              <w:top w:w="0" w:type="dxa"/>
              <w:left w:w="105" w:type="dxa"/>
              <w:bottom w:w="0" w:type="dxa"/>
              <w:right w:w="105" w:type="dxa"/>
            </w:tcMar>
          </w:tcPr>
          <w:p w14:paraId="3E193BD5">
            <w:pPr>
              <w:pStyle w:val="4"/>
              <w:jc w:val="center"/>
              <w:rPr>
                <w:rFonts w:hint="default"/>
              </w:rPr>
            </w:pPr>
            <w:r>
              <w:rPr>
                <w:rFonts w:ascii="宋体" w:hAnsi="宋体" w:eastAsia="宋体" w:cs="宋体"/>
                <w:color w:val="000000"/>
                <w:sz w:val="24"/>
              </w:rPr>
              <w:t>鲜活宰杀去鳞去肚</w:t>
            </w:r>
          </w:p>
        </w:tc>
        <w:tc>
          <w:tcPr>
            <w:tcW w:w="799" w:type="dxa"/>
            <w:tcBorders>
              <w:top w:val="nil"/>
              <w:left w:val="nil"/>
              <w:bottom w:val="single" w:color="000000" w:sz="4" w:space="0"/>
              <w:right w:val="single" w:color="000000" w:sz="4" w:space="0"/>
            </w:tcBorders>
            <w:tcMar>
              <w:top w:w="0" w:type="dxa"/>
              <w:left w:w="105" w:type="dxa"/>
              <w:bottom w:w="0" w:type="dxa"/>
              <w:right w:w="105" w:type="dxa"/>
            </w:tcMar>
          </w:tcPr>
          <w:p w14:paraId="07218CE6">
            <w:pPr>
              <w:pStyle w:val="4"/>
              <w:jc w:val="center"/>
              <w:rPr>
                <w:rFonts w:hint="default"/>
              </w:rPr>
            </w:pPr>
            <w:r>
              <w:rPr>
                <w:rFonts w:ascii="宋体" w:hAnsi="宋体" w:eastAsia="宋体" w:cs="宋体"/>
                <w:color w:val="000000"/>
                <w:sz w:val="24"/>
              </w:rPr>
              <w:t>1</w:t>
            </w:r>
          </w:p>
        </w:tc>
        <w:tc>
          <w:tcPr>
            <w:tcW w:w="799" w:type="dxa"/>
            <w:tcBorders>
              <w:top w:val="nil"/>
              <w:left w:val="nil"/>
              <w:bottom w:val="single" w:color="000000" w:sz="4" w:space="0"/>
              <w:right w:val="single" w:color="000000" w:sz="4" w:space="0"/>
            </w:tcBorders>
            <w:tcMar>
              <w:top w:w="0" w:type="dxa"/>
              <w:left w:w="105" w:type="dxa"/>
              <w:bottom w:w="0" w:type="dxa"/>
              <w:right w:w="105" w:type="dxa"/>
            </w:tcMar>
          </w:tcPr>
          <w:p w14:paraId="421E3190">
            <w:pPr>
              <w:pStyle w:val="4"/>
              <w:jc w:val="center"/>
              <w:rPr>
                <w:rFonts w:hint="default"/>
              </w:rPr>
            </w:pPr>
            <w:r>
              <w:rPr>
                <w:rFonts w:ascii="宋体" w:hAnsi="宋体" w:eastAsia="宋体" w:cs="宋体"/>
                <w:color w:val="000000"/>
                <w:sz w:val="24"/>
              </w:rPr>
              <w:t>斤</w:t>
            </w:r>
          </w:p>
        </w:tc>
      </w:tr>
      <w:tr w14:paraId="0BAE42F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4AED98E">
            <w:pPr>
              <w:pStyle w:val="4"/>
              <w:jc w:val="center"/>
              <w:rPr>
                <w:rFonts w:hint="default"/>
              </w:rPr>
            </w:pPr>
            <w:r>
              <w:rPr>
                <w:rFonts w:ascii="宋体" w:hAnsi="宋体" w:eastAsia="宋体" w:cs="宋体"/>
                <w:color w:val="000000"/>
                <w:sz w:val="24"/>
              </w:rPr>
              <w:t>18</w:t>
            </w:r>
          </w:p>
        </w:tc>
        <w:tc>
          <w:tcPr>
            <w:tcW w:w="1538" w:type="dxa"/>
            <w:tcBorders>
              <w:top w:val="nil"/>
              <w:left w:val="nil"/>
              <w:bottom w:val="single" w:color="000000" w:sz="4" w:space="0"/>
              <w:right w:val="single" w:color="000000" w:sz="4" w:space="0"/>
            </w:tcBorders>
            <w:tcMar>
              <w:top w:w="0" w:type="dxa"/>
              <w:left w:w="105" w:type="dxa"/>
              <w:bottom w:w="0" w:type="dxa"/>
              <w:right w:w="105" w:type="dxa"/>
            </w:tcMar>
          </w:tcPr>
          <w:p w14:paraId="087B1213">
            <w:pPr>
              <w:pStyle w:val="4"/>
              <w:jc w:val="center"/>
              <w:rPr>
                <w:rFonts w:hint="default"/>
              </w:rPr>
            </w:pPr>
            <w:r>
              <w:rPr>
                <w:rFonts w:ascii="宋体" w:hAnsi="宋体" w:eastAsia="宋体" w:cs="宋体"/>
                <w:color w:val="000000"/>
                <w:sz w:val="24"/>
              </w:rPr>
              <w:t>水产品</w:t>
            </w:r>
          </w:p>
        </w:tc>
        <w:tc>
          <w:tcPr>
            <w:tcW w:w="2171" w:type="dxa"/>
            <w:tcBorders>
              <w:top w:val="nil"/>
              <w:left w:val="nil"/>
              <w:bottom w:val="single" w:color="000000" w:sz="4" w:space="0"/>
              <w:right w:val="single" w:color="000000" w:sz="4" w:space="0"/>
            </w:tcBorders>
            <w:tcMar>
              <w:top w:w="0" w:type="dxa"/>
              <w:left w:w="105" w:type="dxa"/>
              <w:bottom w:w="0" w:type="dxa"/>
              <w:right w:w="105" w:type="dxa"/>
            </w:tcMar>
          </w:tcPr>
          <w:p w14:paraId="660CDEEA">
            <w:pPr>
              <w:pStyle w:val="4"/>
              <w:jc w:val="center"/>
              <w:rPr>
                <w:rFonts w:hint="default"/>
              </w:rPr>
            </w:pPr>
            <w:r>
              <w:rPr>
                <w:rFonts w:ascii="宋体" w:hAnsi="宋体" w:eastAsia="宋体" w:cs="宋体"/>
                <w:color w:val="000000"/>
                <w:sz w:val="24"/>
              </w:rPr>
              <w:t>剥皮鱼（2.5斤/条）</w:t>
            </w:r>
          </w:p>
        </w:tc>
        <w:tc>
          <w:tcPr>
            <w:tcW w:w="1688" w:type="dxa"/>
            <w:tcBorders>
              <w:top w:val="nil"/>
              <w:left w:val="nil"/>
              <w:bottom w:val="single" w:color="000000" w:sz="4" w:space="0"/>
              <w:right w:val="single" w:color="000000" w:sz="4" w:space="0"/>
            </w:tcBorders>
            <w:tcMar>
              <w:top w:w="0" w:type="dxa"/>
              <w:left w:w="105" w:type="dxa"/>
              <w:bottom w:w="0" w:type="dxa"/>
              <w:right w:w="105" w:type="dxa"/>
            </w:tcMar>
          </w:tcPr>
          <w:p w14:paraId="75F1E1C3">
            <w:pPr>
              <w:pStyle w:val="4"/>
              <w:jc w:val="center"/>
              <w:rPr>
                <w:rFonts w:hint="default"/>
              </w:rPr>
            </w:pPr>
            <w:r>
              <w:rPr>
                <w:rFonts w:ascii="宋体" w:hAnsi="宋体" w:eastAsia="宋体" w:cs="宋体"/>
                <w:color w:val="000000"/>
                <w:sz w:val="24"/>
              </w:rPr>
              <w:t>一级鲜宰杀去皮去肚</w:t>
            </w:r>
          </w:p>
        </w:tc>
        <w:tc>
          <w:tcPr>
            <w:tcW w:w="799" w:type="dxa"/>
            <w:tcBorders>
              <w:top w:val="nil"/>
              <w:left w:val="nil"/>
              <w:bottom w:val="single" w:color="000000" w:sz="4" w:space="0"/>
              <w:right w:val="single" w:color="000000" w:sz="4" w:space="0"/>
            </w:tcBorders>
            <w:tcMar>
              <w:top w:w="0" w:type="dxa"/>
              <w:left w:w="105" w:type="dxa"/>
              <w:bottom w:w="0" w:type="dxa"/>
              <w:right w:w="105" w:type="dxa"/>
            </w:tcMar>
          </w:tcPr>
          <w:p w14:paraId="08AB23BE">
            <w:pPr>
              <w:pStyle w:val="4"/>
              <w:jc w:val="center"/>
              <w:rPr>
                <w:rFonts w:hint="default"/>
              </w:rPr>
            </w:pPr>
            <w:r>
              <w:rPr>
                <w:rFonts w:ascii="宋体" w:hAnsi="宋体" w:eastAsia="宋体" w:cs="宋体"/>
                <w:color w:val="000000"/>
                <w:sz w:val="24"/>
              </w:rPr>
              <w:t>1</w:t>
            </w:r>
          </w:p>
        </w:tc>
        <w:tc>
          <w:tcPr>
            <w:tcW w:w="799" w:type="dxa"/>
            <w:tcBorders>
              <w:top w:val="nil"/>
              <w:left w:val="nil"/>
              <w:bottom w:val="single" w:color="000000" w:sz="4" w:space="0"/>
              <w:right w:val="single" w:color="000000" w:sz="4" w:space="0"/>
            </w:tcBorders>
            <w:tcMar>
              <w:top w:w="0" w:type="dxa"/>
              <w:left w:w="105" w:type="dxa"/>
              <w:bottom w:w="0" w:type="dxa"/>
              <w:right w:w="105" w:type="dxa"/>
            </w:tcMar>
          </w:tcPr>
          <w:p w14:paraId="0760D92C">
            <w:pPr>
              <w:pStyle w:val="4"/>
              <w:jc w:val="center"/>
              <w:rPr>
                <w:rFonts w:hint="default"/>
              </w:rPr>
            </w:pPr>
            <w:r>
              <w:rPr>
                <w:rFonts w:ascii="宋体" w:hAnsi="宋体" w:eastAsia="宋体" w:cs="宋体"/>
                <w:color w:val="000000"/>
                <w:sz w:val="24"/>
              </w:rPr>
              <w:t>斤</w:t>
            </w:r>
          </w:p>
        </w:tc>
      </w:tr>
      <w:tr w14:paraId="35C572A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1DC09FF">
            <w:pPr>
              <w:pStyle w:val="4"/>
              <w:jc w:val="center"/>
              <w:rPr>
                <w:rFonts w:hint="default"/>
              </w:rPr>
            </w:pPr>
            <w:r>
              <w:rPr>
                <w:rFonts w:ascii="宋体" w:hAnsi="宋体" w:eastAsia="宋体" w:cs="宋体"/>
                <w:color w:val="000000"/>
                <w:sz w:val="24"/>
              </w:rPr>
              <w:t>19</w:t>
            </w:r>
          </w:p>
        </w:tc>
        <w:tc>
          <w:tcPr>
            <w:tcW w:w="1538" w:type="dxa"/>
            <w:tcBorders>
              <w:top w:val="nil"/>
              <w:left w:val="nil"/>
              <w:bottom w:val="single" w:color="000000" w:sz="4" w:space="0"/>
              <w:right w:val="single" w:color="000000" w:sz="4" w:space="0"/>
            </w:tcBorders>
            <w:tcMar>
              <w:top w:w="0" w:type="dxa"/>
              <w:left w:w="105" w:type="dxa"/>
              <w:bottom w:w="0" w:type="dxa"/>
              <w:right w:w="105" w:type="dxa"/>
            </w:tcMar>
          </w:tcPr>
          <w:p w14:paraId="1702DB68">
            <w:pPr>
              <w:pStyle w:val="4"/>
              <w:jc w:val="center"/>
              <w:rPr>
                <w:rFonts w:hint="default"/>
              </w:rPr>
            </w:pPr>
            <w:r>
              <w:rPr>
                <w:rFonts w:ascii="宋体" w:hAnsi="宋体" w:eastAsia="宋体" w:cs="宋体"/>
                <w:color w:val="000000"/>
                <w:sz w:val="24"/>
              </w:rPr>
              <w:t>水产品</w:t>
            </w:r>
          </w:p>
        </w:tc>
        <w:tc>
          <w:tcPr>
            <w:tcW w:w="2171" w:type="dxa"/>
            <w:tcBorders>
              <w:top w:val="nil"/>
              <w:left w:val="nil"/>
              <w:bottom w:val="single" w:color="000000" w:sz="4" w:space="0"/>
              <w:right w:val="single" w:color="000000" w:sz="4" w:space="0"/>
            </w:tcBorders>
            <w:tcMar>
              <w:top w:w="0" w:type="dxa"/>
              <w:left w:w="105" w:type="dxa"/>
              <w:bottom w:w="0" w:type="dxa"/>
              <w:right w:w="105" w:type="dxa"/>
            </w:tcMar>
          </w:tcPr>
          <w:p w14:paraId="5D61CA93">
            <w:pPr>
              <w:pStyle w:val="4"/>
              <w:jc w:val="center"/>
              <w:rPr>
                <w:rFonts w:hint="default"/>
              </w:rPr>
            </w:pPr>
            <w:r>
              <w:rPr>
                <w:rFonts w:ascii="宋体" w:hAnsi="宋体" w:eastAsia="宋体" w:cs="宋体"/>
                <w:color w:val="000000"/>
                <w:sz w:val="24"/>
              </w:rPr>
              <w:t>太阳鱼(2-3两)一级鲜</w:t>
            </w:r>
          </w:p>
        </w:tc>
        <w:tc>
          <w:tcPr>
            <w:tcW w:w="1688" w:type="dxa"/>
            <w:tcBorders>
              <w:top w:val="nil"/>
              <w:left w:val="nil"/>
              <w:bottom w:val="single" w:color="000000" w:sz="4" w:space="0"/>
              <w:right w:val="single" w:color="000000" w:sz="4" w:space="0"/>
            </w:tcBorders>
            <w:tcMar>
              <w:top w:w="0" w:type="dxa"/>
              <w:left w:w="105" w:type="dxa"/>
              <w:bottom w:w="0" w:type="dxa"/>
              <w:right w:w="105" w:type="dxa"/>
            </w:tcMar>
          </w:tcPr>
          <w:p w14:paraId="3A6F53A8">
            <w:pPr>
              <w:pStyle w:val="4"/>
              <w:jc w:val="center"/>
              <w:rPr>
                <w:rFonts w:hint="default"/>
              </w:rPr>
            </w:pPr>
            <w:r>
              <w:rPr>
                <w:rFonts w:ascii="宋体" w:hAnsi="宋体" w:eastAsia="宋体" w:cs="宋体"/>
                <w:color w:val="000000"/>
                <w:sz w:val="24"/>
              </w:rPr>
              <w:t>一级鲜宰杀去鳞去肚</w:t>
            </w:r>
          </w:p>
        </w:tc>
        <w:tc>
          <w:tcPr>
            <w:tcW w:w="799" w:type="dxa"/>
            <w:tcBorders>
              <w:top w:val="nil"/>
              <w:left w:val="nil"/>
              <w:bottom w:val="single" w:color="000000" w:sz="4" w:space="0"/>
              <w:right w:val="single" w:color="000000" w:sz="4" w:space="0"/>
            </w:tcBorders>
            <w:tcMar>
              <w:top w:w="0" w:type="dxa"/>
              <w:left w:w="105" w:type="dxa"/>
              <w:bottom w:w="0" w:type="dxa"/>
              <w:right w:w="105" w:type="dxa"/>
            </w:tcMar>
          </w:tcPr>
          <w:p w14:paraId="26888274">
            <w:pPr>
              <w:pStyle w:val="4"/>
              <w:jc w:val="center"/>
              <w:rPr>
                <w:rFonts w:hint="default"/>
              </w:rPr>
            </w:pPr>
            <w:r>
              <w:rPr>
                <w:rFonts w:ascii="宋体" w:hAnsi="宋体" w:eastAsia="宋体" w:cs="宋体"/>
                <w:color w:val="000000"/>
                <w:sz w:val="24"/>
              </w:rPr>
              <w:t>1</w:t>
            </w:r>
          </w:p>
        </w:tc>
        <w:tc>
          <w:tcPr>
            <w:tcW w:w="799" w:type="dxa"/>
            <w:tcBorders>
              <w:top w:val="nil"/>
              <w:left w:val="nil"/>
              <w:bottom w:val="single" w:color="000000" w:sz="4" w:space="0"/>
              <w:right w:val="single" w:color="000000" w:sz="4" w:space="0"/>
            </w:tcBorders>
            <w:tcMar>
              <w:top w:w="0" w:type="dxa"/>
              <w:left w:w="105" w:type="dxa"/>
              <w:bottom w:w="0" w:type="dxa"/>
              <w:right w:w="105" w:type="dxa"/>
            </w:tcMar>
          </w:tcPr>
          <w:p w14:paraId="5C0D9EC8">
            <w:pPr>
              <w:pStyle w:val="4"/>
              <w:jc w:val="center"/>
              <w:rPr>
                <w:rFonts w:hint="default"/>
              </w:rPr>
            </w:pPr>
            <w:r>
              <w:rPr>
                <w:rFonts w:ascii="宋体" w:hAnsi="宋体" w:eastAsia="宋体" w:cs="宋体"/>
                <w:color w:val="000000"/>
                <w:sz w:val="24"/>
              </w:rPr>
              <w:t>斤</w:t>
            </w:r>
          </w:p>
        </w:tc>
      </w:tr>
      <w:tr w14:paraId="07BF8B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16AD1AA">
            <w:pPr>
              <w:pStyle w:val="4"/>
              <w:jc w:val="center"/>
              <w:rPr>
                <w:rFonts w:hint="default"/>
              </w:rPr>
            </w:pPr>
            <w:r>
              <w:rPr>
                <w:rFonts w:ascii="宋体" w:hAnsi="宋体" w:eastAsia="宋体" w:cs="宋体"/>
                <w:color w:val="000000"/>
                <w:sz w:val="24"/>
              </w:rPr>
              <w:t>20</w:t>
            </w:r>
          </w:p>
        </w:tc>
        <w:tc>
          <w:tcPr>
            <w:tcW w:w="1538" w:type="dxa"/>
            <w:tcBorders>
              <w:top w:val="nil"/>
              <w:left w:val="nil"/>
              <w:bottom w:val="single" w:color="000000" w:sz="4" w:space="0"/>
              <w:right w:val="single" w:color="000000" w:sz="4" w:space="0"/>
            </w:tcBorders>
            <w:tcMar>
              <w:top w:w="0" w:type="dxa"/>
              <w:left w:w="105" w:type="dxa"/>
              <w:bottom w:w="0" w:type="dxa"/>
              <w:right w:w="105" w:type="dxa"/>
            </w:tcMar>
          </w:tcPr>
          <w:p w14:paraId="248ABCB9">
            <w:pPr>
              <w:pStyle w:val="4"/>
              <w:jc w:val="center"/>
              <w:rPr>
                <w:rFonts w:hint="default"/>
              </w:rPr>
            </w:pPr>
            <w:r>
              <w:rPr>
                <w:rFonts w:ascii="宋体" w:hAnsi="宋体" w:eastAsia="宋体" w:cs="宋体"/>
                <w:color w:val="000000"/>
                <w:sz w:val="24"/>
              </w:rPr>
              <w:t>水产品</w:t>
            </w:r>
          </w:p>
        </w:tc>
        <w:tc>
          <w:tcPr>
            <w:tcW w:w="2171" w:type="dxa"/>
            <w:tcBorders>
              <w:top w:val="nil"/>
              <w:left w:val="nil"/>
              <w:bottom w:val="single" w:color="000000" w:sz="4" w:space="0"/>
              <w:right w:val="single" w:color="000000" w:sz="4" w:space="0"/>
            </w:tcBorders>
            <w:tcMar>
              <w:top w:w="0" w:type="dxa"/>
              <w:left w:w="105" w:type="dxa"/>
              <w:bottom w:w="0" w:type="dxa"/>
              <w:right w:w="105" w:type="dxa"/>
            </w:tcMar>
          </w:tcPr>
          <w:p w14:paraId="753504A3">
            <w:pPr>
              <w:pStyle w:val="4"/>
              <w:jc w:val="center"/>
              <w:rPr>
                <w:rFonts w:hint="default"/>
              </w:rPr>
            </w:pPr>
            <w:r>
              <w:rPr>
                <w:rFonts w:ascii="宋体" w:hAnsi="宋体" w:eastAsia="宋体" w:cs="宋体"/>
                <w:color w:val="000000"/>
                <w:sz w:val="24"/>
              </w:rPr>
              <w:t>梭子鱼</w:t>
            </w:r>
          </w:p>
        </w:tc>
        <w:tc>
          <w:tcPr>
            <w:tcW w:w="1688" w:type="dxa"/>
            <w:tcBorders>
              <w:top w:val="nil"/>
              <w:left w:val="nil"/>
              <w:bottom w:val="single" w:color="000000" w:sz="4" w:space="0"/>
              <w:right w:val="single" w:color="000000" w:sz="4" w:space="0"/>
            </w:tcBorders>
            <w:tcMar>
              <w:top w:w="0" w:type="dxa"/>
              <w:left w:w="105" w:type="dxa"/>
              <w:bottom w:w="0" w:type="dxa"/>
              <w:right w:w="105" w:type="dxa"/>
            </w:tcMar>
          </w:tcPr>
          <w:p w14:paraId="21D0D74C">
            <w:pPr>
              <w:pStyle w:val="4"/>
              <w:jc w:val="center"/>
              <w:rPr>
                <w:rFonts w:hint="default"/>
              </w:rPr>
            </w:pPr>
            <w:r>
              <w:rPr>
                <w:rFonts w:ascii="宋体" w:hAnsi="宋体" w:eastAsia="宋体" w:cs="宋体"/>
                <w:color w:val="000000"/>
                <w:sz w:val="24"/>
              </w:rPr>
              <w:t>一级鲜宰杀去鳞去肚</w:t>
            </w:r>
          </w:p>
        </w:tc>
        <w:tc>
          <w:tcPr>
            <w:tcW w:w="799" w:type="dxa"/>
            <w:tcBorders>
              <w:top w:val="nil"/>
              <w:left w:val="nil"/>
              <w:bottom w:val="single" w:color="000000" w:sz="4" w:space="0"/>
              <w:right w:val="single" w:color="000000" w:sz="4" w:space="0"/>
            </w:tcBorders>
            <w:tcMar>
              <w:top w:w="0" w:type="dxa"/>
              <w:left w:w="105" w:type="dxa"/>
              <w:bottom w:w="0" w:type="dxa"/>
              <w:right w:w="105" w:type="dxa"/>
            </w:tcMar>
          </w:tcPr>
          <w:p w14:paraId="539FB018">
            <w:pPr>
              <w:pStyle w:val="4"/>
              <w:jc w:val="center"/>
              <w:rPr>
                <w:rFonts w:hint="default"/>
              </w:rPr>
            </w:pPr>
            <w:r>
              <w:rPr>
                <w:rFonts w:ascii="宋体" w:hAnsi="宋体" w:eastAsia="宋体" w:cs="宋体"/>
                <w:color w:val="000000"/>
                <w:sz w:val="24"/>
              </w:rPr>
              <w:t>1</w:t>
            </w:r>
          </w:p>
        </w:tc>
        <w:tc>
          <w:tcPr>
            <w:tcW w:w="799" w:type="dxa"/>
            <w:tcBorders>
              <w:top w:val="nil"/>
              <w:left w:val="nil"/>
              <w:bottom w:val="single" w:color="000000" w:sz="4" w:space="0"/>
              <w:right w:val="single" w:color="000000" w:sz="4" w:space="0"/>
            </w:tcBorders>
            <w:tcMar>
              <w:top w:w="0" w:type="dxa"/>
              <w:left w:w="105" w:type="dxa"/>
              <w:bottom w:w="0" w:type="dxa"/>
              <w:right w:w="105" w:type="dxa"/>
            </w:tcMar>
          </w:tcPr>
          <w:p w14:paraId="460230A5">
            <w:pPr>
              <w:pStyle w:val="4"/>
              <w:jc w:val="center"/>
              <w:rPr>
                <w:rFonts w:hint="default"/>
              </w:rPr>
            </w:pPr>
            <w:r>
              <w:rPr>
                <w:rFonts w:ascii="宋体" w:hAnsi="宋体" w:eastAsia="宋体" w:cs="宋体"/>
                <w:color w:val="000000"/>
                <w:sz w:val="24"/>
              </w:rPr>
              <w:t>斤</w:t>
            </w:r>
          </w:p>
        </w:tc>
      </w:tr>
      <w:tr w14:paraId="30CC0E7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CAD325A">
            <w:pPr>
              <w:pStyle w:val="4"/>
              <w:jc w:val="center"/>
              <w:rPr>
                <w:rFonts w:hint="default"/>
              </w:rPr>
            </w:pPr>
            <w:r>
              <w:rPr>
                <w:rFonts w:ascii="宋体" w:hAnsi="宋体" w:eastAsia="宋体" w:cs="宋体"/>
                <w:color w:val="000000"/>
                <w:sz w:val="24"/>
              </w:rPr>
              <w:t>21</w:t>
            </w:r>
          </w:p>
        </w:tc>
        <w:tc>
          <w:tcPr>
            <w:tcW w:w="1538" w:type="dxa"/>
            <w:tcBorders>
              <w:top w:val="nil"/>
              <w:left w:val="nil"/>
              <w:bottom w:val="single" w:color="000000" w:sz="4" w:space="0"/>
              <w:right w:val="single" w:color="000000" w:sz="4" w:space="0"/>
            </w:tcBorders>
            <w:tcMar>
              <w:top w:w="0" w:type="dxa"/>
              <w:left w:w="105" w:type="dxa"/>
              <w:bottom w:w="0" w:type="dxa"/>
              <w:right w:w="105" w:type="dxa"/>
            </w:tcMar>
          </w:tcPr>
          <w:p w14:paraId="2C178ABF">
            <w:pPr>
              <w:pStyle w:val="4"/>
              <w:jc w:val="center"/>
              <w:rPr>
                <w:rFonts w:hint="default"/>
              </w:rPr>
            </w:pPr>
            <w:r>
              <w:rPr>
                <w:rFonts w:ascii="宋体" w:hAnsi="宋体" w:eastAsia="宋体" w:cs="宋体"/>
                <w:color w:val="000000"/>
                <w:sz w:val="24"/>
              </w:rPr>
              <w:t>水产品</w:t>
            </w:r>
          </w:p>
        </w:tc>
        <w:tc>
          <w:tcPr>
            <w:tcW w:w="2171" w:type="dxa"/>
            <w:tcBorders>
              <w:top w:val="nil"/>
              <w:left w:val="nil"/>
              <w:bottom w:val="single" w:color="000000" w:sz="4" w:space="0"/>
              <w:right w:val="single" w:color="000000" w:sz="4" w:space="0"/>
            </w:tcBorders>
            <w:tcMar>
              <w:top w:w="0" w:type="dxa"/>
              <w:left w:w="105" w:type="dxa"/>
              <w:bottom w:w="0" w:type="dxa"/>
              <w:right w:w="105" w:type="dxa"/>
            </w:tcMar>
          </w:tcPr>
          <w:p w14:paraId="70ABE55E">
            <w:pPr>
              <w:pStyle w:val="4"/>
              <w:jc w:val="center"/>
              <w:rPr>
                <w:rFonts w:hint="default"/>
              </w:rPr>
            </w:pPr>
            <w:r>
              <w:rPr>
                <w:rFonts w:ascii="宋体" w:hAnsi="宋体" w:eastAsia="宋体" w:cs="宋体"/>
                <w:color w:val="000000"/>
                <w:sz w:val="24"/>
              </w:rPr>
              <w:t>象耳鱼</w:t>
            </w:r>
          </w:p>
        </w:tc>
        <w:tc>
          <w:tcPr>
            <w:tcW w:w="1688" w:type="dxa"/>
            <w:tcBorders>
              <w:top w:val="nil"/>
              <w:left w:val="nil"/>
              <w:bottom w:val="single" w:color="000000" w:sz="4" w:space="0"/>
              <w:right w:val="single" w:color="000000" w:sz="4" w:space="0"/>
            </w:tcBorders>
            <w:tcMar>
              <w:top w:w="0" w:type="dxa"/>
              <w:left w:w="105" w:type="dxa"/>
              <w:bottom w:w="0" w:type="dxa"/>
              <w:right w:w="105" w:type="dxa"/>
            </w:tcMar>
          </w:tcPr>
          <w:p w14:paraId="232D635C">
            <w:pPr>
              <w:pStyle w:val="4"/>
              <w:jc w:val="center"/>
              <w:rPr>
                <w:rFonts w:hint="default"/>
              </w:rPr>
            </w:pPr>
            <w:r>
              <w:rPr>
                <w:rFonts w:ascii="宋体" w:hAnsi="宋体" w:eastAsia="宋体" w:cs="宋体"/>
                <w:color w:val="000000"/>
                <w:sz w:val="24"/>
              </w:rPr>
              <w:t>鲜活宰杀去鳞去肚</w:t>
            </w:r>
          </w:p>
        </w:tc>
        <w:tc>
          <w:tcPr>
            <w:tcW w:w="799" w:type="dxa"/>
            <w:tcBorders>
              <w:top w:val="nil"/>
              <w:left w:val="nil"/>
              <w:bottom w:val="single" w:color="000000" w:sz="4" w:space="0"/>
              <w:right w:val="single" w:color="000000" w:sz="4" w:space="0"/>
            </w:tcBorders>
            <w:tcMar>
              <w:top w:w="0" w:type="dxa"/>
              <w:left w:w="105" w:type="dxa"/>
              <w:bottom w:w="0" w:type="dxa"/>
              <w:right w:w="105" w:type="dxa"/>
            </w:tcMar>
          </w:tcPr>
          <w:p w14:paraId="6D4400E6">
            <w:pPr>
              <w:pStyle w:val="4"/>
              <w:jc w:val="center"/>
              <w:rPr>
                <w:rFonts w:hint="default"/>
              </w:rPr>
            </w:pPr>
            <w:r>
              <w:rPr>
                <w:rFonts w:ascii="宋体" w:hAnsi="宋体" w:eastAsia="宋体" w:cs="宋体"/>
                <w:color w:val="000000"/>
                <w:sz w:val="24"/>
              </w:rPr>
              <w:t>1</w:t>
            </w:r>
          </w:p>
        </w:tc>
        <w:tc>
          <w:tcPr>
            <w:tcW w:w="799" w:type="dxa"/>
            <w:tcBorders>
              <w:top w:val="nil"/>
              <w:left w:val="nil"/>
              <w:bottom w:val="single" w:color="000000" w:sz="4" w:space="0"/>
              <w:right w:val="single" w:color="000000" w:sz="4" w:space="0"/>
            </w:tcBorders>
            <w:tcMar>
              <w:top w:w="0" w:type="dxa"/>
              <w:left w:w="105" w:type="dxa"/>
              <w:bottom w:w="0" w:type="dxa"/>
              <w:right w:w="105" w:type="dxa"/>
            </w:tcMar>
          </w:tcPr>
          <w:p w14:paraId="5FBDAE0D">
            <w:pPr>
              <w:pStyle w:val="4"/>
              <w:jc w:val="center"/>
              <w:rPr>
                <w:rFonts w:hint="default"/>
              </w:rPr>
            </w:pPr>
            <w:r>
              <w:rPr>
                <w:rFonts w:ascii="宋体" w:hAnsi="宋体" w:eastAsia="宋体" w:cs="宋体"/>
                <w:color w:val="000000"/>
                <w:sz w:val="24"/>
              </w:rPr>
              <w:t>斤</w:t>
            </w:r>
          </w:p>
        </w:tc>
      </w:tr>
      <w:tr w14:paraId="622291C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637D198">
            <w:pPr>
              <w:pStyle w:val="4"/>
              <w:jc w:val="center"/>
              <w:rPr>
                <w:rFonts w:hint="default"/>
              </w:rPr>
            </w:pPr>
            <w:r>
              <w:rPr>
                <w:rFonts w:ascii="宋体" w:hAnsi="宋体" w:eastAsia="宋体" w:cs="宋体"/>
                <w:color w:val="000000"/>
                <w:sz w:val="24"/>
              </w:rPr>
              <w:t>22</w:t>
            </w:r>
          </w:p>
        </w:tc>
        <w:tc>
          <w:tcPr>
            <w:tcW w:w="1538" w:type="dxa"/>
            <w:tcBorders>
              <w:top w:val="nil"/>
              <w:left w:val="nil"/>
              <w:bottom w:val="single" w:color="000000" w:sz="4" w:space="0"/>
              <w:right w:val="single" w:color="000000" w:sz="4" w:space="0"/>
            </w:tcBorders>
            <w:tcMar>
              <w:top w:w="0" w:type="dxa"/>
              <w:left w:w="105" w:type="dxa"/>
              <w:bottom w:w="0" w:type="dxa"/>
              <w:right w:w="105" w:type="dxa"/>
            </w:tcMar>
          </w:tcPr>
          <w:p w14:paraId="3943CE63">
            <w:pPr>
              <w:pStyle w:val="4"/>
              <w:jc w:val="center"/>
              <w:rPr>
                <w:rFonts w:hint="default"/>
              </w:rPr>
            </w:pPr>
            <w:r>
              <w:rPr>
                <w:rFonts w:ascii="宋体" w:hAnsi="宋体" w:eastAsia="宋体" w:cs="宋体"/>
                <w:color w:val="000000"/>
                <w:sz w:val="24"/>
              </w:rPr>
              <w:t>水产品</w:t>
            </w:r>
          </w:p>
        </w:tc>
        <w:tc>
          <w:tcPr>
            <w:tcW w:w="2171" w:type="dxa"/>
            <w:tcBorders>
              <w:top w:val="nil"/>
              <w:left w:val="nil"/>
              <w:bottom w:val="single" w:color="000000" w:sz="4" w:space="0"/>
              <w:right w:val="single" w:color="000000" w:sz="4" w:space="0"/>
            </w:tcBorders>
            <w:tcMar>
              <w:top w:w="0" w:type="dxa"/>
              <w:left w:w="105" w:type="dxa"/>
              <w:bottom w:w="0" w:type="dxa"/>
              <w:right w:w="105" w:type="dxa"/>
            </w:tcMar>
          </w:tcPr>
          <w:p w14:paraId="720D4A3C">
            <w:pPr>
              <w:pStyle w:val="4"/>
              <w:jc w:val="center"/>
              <w:rPr>
                <w:rFonts w:hint="default"/>
              </w:rPr>
            </w:pPr>
            <w:r>
              <w:rPr>
                <w:rFonts w:ascii="宋体" w:hAnsi="宋体" w:eastAsia="宋体" w:cs="宋体"/>
                <w:color w:val="000000"/>
                <w:sz w:val="24"/>
              </w:rPr>
              <w:t>扇贝（黄）</w:t>
            </w:r>
          </w:p>
        </w:tc>
        <w:tc>
          <w:tcPr>
            <w:tcW w:w="1688" w:type="dxa"/>
            <w:tcBorders>
              <w:top w:val="nil"/>
              <w:left w:val="nil"/>
              <w:bottom w:val="single" w:color="000000" w:sz="4" w:space="0"/>
              <w:right w:val="single" w:color="000000" w:sz="4" w:space="0"/>
            </w:tcBorders>
            <w:tcMar>
              <w:top w:w="0" w:type="dxa"/>
              <w:left w:w="105" w:type="dxa"/>
              <w:bottom w:w="0" w:type="dxa"/>
              <w:right w:w="105" w:type="dxa"/>
            </w:tcMar>
          </w:tcPr>
          <w:p w14:paraId="44A32DE1">
            <w:pPr>
              <w:pStyle w:val="4"/>
              <w:jc w:val="center"/>
              <w:rPr>
                <w:rFonts w:hint="default"/>
              </w:rPr>
            </w:pPr>
            <w:r>
              <w:rPr>
                <w:rFonts w:ascii="宋体" w:hAnsi="宋体" w:eastAsia="宋体" w:cs="宋体"/>
                <w:color w:val="000000"/>
                <w:sz w:val="24"/>
              </w:rPr>
              <w:t>一级鲜宰杀去肚</w:t>
            </w:r>
          </w:p>
        </w:tc>
        <w:tc>
          <w:tcPr>
            <w:tcW w:w="799" w:type="dxa"/>
            <w:tcBorders>
              <w:top w:val="nil"/>
              <w:left w:val="nil"/>
              <w:bottom w:val="single" w:color="000000" w:sz="4" w:space="0"/>
              <w:right w:val="single" w:color="000000" w:sz="4" w:space="0"/>
            </w:tcBorders>
            <w:tcMar>
              <w:top w:w="0" w:type="dxa"/>
              <w:left w:w="105" w:type="dxa"/>
              <w:bottom w:w="0" w:type="dxa"/>
              <w:right w:w="105" w:type="dxa"/>
            </w:tcMar>
          </w:tcPr>
          <w:p w14:paraId="6BFDF845">
            <w:pPr>
              <w:pStyle w:val="4"/>
              <w:jc w:val="center"/>
              <w:rPr>
                <w:rFonts w:hint="default"/>
              </w:rPr>
            </w:pPr>
            <w:r>
              <w:rPr>
                <w:rFonts w:ascii="宋体" w:hAnsi="宋体" w:eastAsia="宋体" w:cs="宋体"/>
                <w:color w:val="000000"/>
                <w:sz w:val="24"/>
              </w:rPr>
              <w:t>1</w:t>
            </w:r>
          </w:p>
        </w:tc>
        <w:tc>
          <w:tcPr>
            <w:tcW w:w="799" w:type="dxa"/>
            <w:tcBorders>
              <w:top w:val="nil"/>
              <w:left w:val="nil"/>
              <w:bottom w:val="single" w:color="000000" w:sz="4" w:space="0"/>
              <w:right w:val="single" w:color="000000" w:sz="4" w:space="0"/>
            </w:tcBorders>
            <w:tcMar>
              <w:top w:w="0" w:type="dxa"/>
              <w:left w:w="105" w:type="dxa"/>
              <w:bottom w:w="0" w:type="dxa"/>
              <w:right w:w="105" w:type="dxa"/>
            </w:tcMar>
          </w:tcPr>
          <w:p w14:paraId="58C17BEF">
            <w:pPr>
              <w:pStyle w:val="4"/>
              <w:jc w:val="center"/>
              <w:rPr>
                <w:rFonts w:hint="default"/>
              </w:rPr>
            </w:pPr>
            <w:r>
              <w:rPr>
                <w:rFonts w:ascii="宋体" w:hAnsi="宋体" w:eastAsia="宋体" w:cs="宋体"/>
                <w:color w:val="000000"/>
                <w:sz w:val="24"/>
              </w:rPr>
              <w:t>斤</w:t>
            </w:r>
          </w:p>
        </w:tc>
      </w:tr>
      <w:tr w14:paraId="4F416DF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DDF2AC6">
            <w:pPr>
              <w:pStyle w:val="4"/>
              <w:jc w:val="center"/>
              <w:rPr>
                <w:rFonts w:hint="default"/>
              </w:rPr>
            </w:pPr>
            <w:r>
              <w:rPr>
                <w:rFonts w:ascii="宋体" w:hAnsi="宋体" w:eastAsia="宋体" w:cs="宋体"/>
                <w:color w:val="000000"/>
                <w:sz w:val="24"/>
              </w:rPr>
              <w:t>23</w:t>
            </w:r>
          </w:p>
        </w:tc>
        <w:tc>
          <w:tcPr>
            <w:tcW w:w="1538" w:type="dxa"/>
            <w:tcBorders>
              <w:top w:val="nil"/>
              <w:left w:val="nil"/>
              <w:bottom w:val="single" w:color="000000" w:sz="4" w:space="0"/>
              <w:right w:val="single" w:color="000000" w:sz="4" w:space="0"/>
            </w:tcBorders>
            <w:tcMar>
              <w:top w:w="0" w:type="dxa"/>
              <w:left w:w="105" w:type="dxa"/>
              <w:bottom w:w="0" w:type="dxa"/>
              <w:right w:w="105" w:type="dxa"/>
            </w:tcMar>
          </w:tcPr>
          <w:p w14:paraId="685898D4">
            <w:pPr>
              <w:pStyle w:val="4"/>
              <w:jc w:val="center"/>
              <w:rPr>
                <w:rFonts w:hint="default"/>
              </w:rPr>
            </w:pPr>
            <w:r>
              <w:rPr>
                <w:rFonts w:ascii="宋体" w:hAnsi="宋体" w:eastAsia="宋体" w:cs="宋体"/>
                <w:color w:val="000000"/>
                <w:sz w:val="24"/>
              </w:rPr>
              <w:t>水产品</w:t>
            </w:r>
          </w:p>
        </w:tc>
        <w:tc>
          <w:tcPr>
            <w:tcW w:w="2171" w:type="dxa"/>
            <w:tcBorders>
              <w:top w:val="nil"/>
              <w:left w:val="nil"/>
              <w:bottom w:val="single" w:color="000000" w:sz="4" w:space="0"/>
              <w:right w:val="single" w:color="000000" w:sz="4" w:space="0"/>
            </w:tcBorders>
            <w:tcMar>
              <w:top w:w="0" w:type="dxa"/>
              <w:left w:w="105" w:type="dxa"/>
              <w:bottom w:w="0" w:type="dxa"/>
              <w:right w:w="105" w:type="dxa"/>
            </w:tcMar>
          </w:tcPr>
          <w:p w14:paraId="01803287">
            <w:pPr>
              <w:pStyle w:val="4"/>
              <w:jc w:val="center"/>
              <w:rPr>
                <w:rFonts w:hint="default"/>
              </w:rPr>
            </w:pPr>
            <w:r>
              <w:rPr>
                <w:rFonts w:ascii="宋体" w:hAnsi="宋体" w:eastAsia="宋体" w:cs="宋体"/>
                <w:color w:val="000000"/>
                <w:sz w:val="24"/>
              </w:rPr>
              <w:t>养殖巴浪鱼（2-3两）</w:t>
            </w:r>
          </w:p>
        </w:tc>
        <w:tc>
          <w:tcPr>
            <w:tcW w:w="1688" w:type="dxa"/>
            <w:tcBorders>
              <w:top w:val="nil"/>
              <w:left w:val="nil"/>
              <w:bottom w:val="single" w:color="000000" w:sz="4" w:space="0"/>
              <w:right w:val="single" w:color="000000" w:sz="4" w:space="0"/>
            </w:tcBorders>
            <w:tcMar>
              <w:top w:w="0" w:type="dxa"/>
              <w:left w:w="105" w:type="dxa"/>
              <w:bottom w:w="0" w:type="dxa"/>
              <w:right w:w="105" w:type="dxa"/>
            </w:tcMar>
          </w:tcPr>
          <w:p w14:paraId="7201D6FC">
            <w:pPr>
              <w:pStyle w:val="4"/>
              <w:jc w:val="center"/>
              <w:rPr>
                <w:rFonts w:hint="default"/>
              </w:rPr>
            </w:pPr>
            <w:r>
              <w:rPr>
                <w:rFonts w:ascii="宋体" w:hAnsi="宋体" w:eastAsia="宋体" w:cs="宋体"/>
                <w:color w:val="000000"/>
                <w:sz w:val="24"/>
              </w:rPr>
              <w:t>鲜活宰杀去鳞去肚</w:t>
            </w:r>
          </w:p>
        </w:tc>
        <w:tc>
          <w:tcPr>
            <w:tcW w:w="799" w:type="dxa"/>
            <w:tcBorders>
              <w:top w:val="nil"/>
              <w:left w:val="nil"/>
              <w:bottom w:val="single" w:color="000000" w:sz="4" w:space="0"/>
              <w:right w:val="single" w:color="000000" w:sz="4" w:space="0"/>
            </w:tcBorders>
            <w:tcMar>
              <w:top w:w="0" w:type="dxa"/>
              <w:left w:w="105" w:type="dxa"/>
              <w:bottom w:w="0" w:type="dxa"/>
              <w:right w:w="105" w:type="dxa"/>
            </w:tcMar>
          </w:tcPr>
          <w:p w14:paraId="0A129A9F">
            <w:pPr>
              <w:pStyle w:val="4"/>
              <w:jc w:val="center"/>
              <w:rPr>
                <w:rFonts w:hint="default"/>
              </w:rPr>
            </w:pPr>
            <w:r>
              <w:rPr>
                <w:rFonts w:ascii="宋体" w:hAnsi="宋体" w:eastAsia="宋体" w:cs="宋体"/>
                <w:color w:val="000000"/>
                <w:sz w:val="24"/>
              </w:rPr>
              <w:t>1</w:t>
            </w:r>
          </w:p>
        </w:tc>
        <w:tc>
          <w:tcPr>
            <w:tcW w:w="799" w:type="dxa"/>
            <w:tcBorders>
              <w:top w:val="nil"/>
              <w:left w:val="nil"/>
              <w:bottom w:val="single" w:color="000000" w:sz="4" w:space="0"/>
              <w:right w:val="single" w:color="000000" w:sz="4" w:space="0"/>
            </w:tcBorders>
            <w:tcMar>
              <w:top w:w="0" w:type="dxa"/>
              <w:left w:w="105" w:type="dxa"/>
              <w:bottom w:w="0" w:type="dxa"/>
              <w:right w:w="105" w:type="dxa"/>
            </w:tcMar>
          </w:tcPr>
          <w:p w14:paraId="7472C444">
            <w:pPr>
              <w:pStyle w:val="4"/>
              <w:jc w:val="center"/>
              <w:rPr>
                <w:rFonts w:hint="default"/>
              </w:rPr>
            </w:pPr>
            <w:r>
              <w:rPr>
                <w:rFonts w:ascii="宋体" w:hAnsi="宋体" w:eastAsia="宋体" w:cs="宋体"/>
                <w:color w:val="000000"/>
                <w:sz w:val="24"/>
              </w:rPr>
              <w:t>斤</w:t>
            </w:r>
          </w:p>
        </w:tc>
      </w:tr>
      <w:tr w14:paraId="4DEA7E6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81B00C1">
            <w:pPr>
              <w:pStyle w:val="4"/>
              <w:jc w:val="center"/>
              <w:rPr>
                <w:rFonts w:hint="default"/>
              </w:rPr>
            </w:pPr>
            <w:r>
              <w:rPr>
                <w:rFonts w:ascii="宋体" w:hAnsi="宋体" w:eastAsia="宋体" w:cs="宋体"/>
                <w:color w:val="000000"/>
                <w:sz w:val="24"/>
              </w:rPr>
              <w:t>24</w:t>
            </w:r>
          </w:p>
        </w:tc>
        <w:tc>
          <w:tcPr>
            <w:tcW w:w="1538" w:type="dxa"/>
            <w:tcBorders>
              <w:top w:val="nil"/>
              <w:left w:val="nil"/>
              <w:bottom w:val="single" w:color="000000" w:sz="4" w:space="0"/>
              <w:right w:val="single" w:color="000000" w:sz="4" w:space="0"/>
            </w:tcBorders>
            <w:tcMar>
              <w:top w:w="0" w:type="dxa"/>
              <w:left w:w="105" w:type="dxa"/>
              <w:bottom w:w="0" w:type="dxa"/>
              <w:right w:w="105" w:type="dxa"/>
            </w:tcMar>
          </w:tcPr>
          <w:p w14:paraId="46CD9D31">
            <w:pPr>
              <w:pStyle w:val="4"/>
              <w:jc w:val="center"/>
              <w:rPr>
                <w:rFonts w:hint="default"/>
              </w:rPr>
            </w:pPr>
            <w:r>
              <w:rPr>
                <w:rFonts w:ascii="宋体" w:hAnsi="宋体" w:eastAsia="宋体" w:cs="宋体"/>
                <w:color w:val="000000"/>
                <w:sz w:val="24"/>
              </w:rPr>
              <w:t>水产品</w:t>
            </w:r>
          </w:p>
        </w:tc>
        <w:tc>
          <w:tcPr>
            <w:tcW w:w="2171" w:type="dxa"/>
            <w:tcBorders>
              <w:top w:val="nil"/>
              <w:left w:val="nil"/>
              <w:bottom w:val="single" w:color="000000" w:sz="4" w:space="0"/>
              <w:right w:val="single" w:color="000000" w:sz="4" w:space="0"/>
            </w:tcBorders>
            <w:tcMar>
              <w:top w:w="0" w:type="dxa"/>
              <w:left w:w="105" w:type="dxa"/>
              <w:bottom w:w="0" w:type="dxa"/>
              <w:right w:w="105" w:type="dxa"/>
            </w:tcMar>
          </w:tcPr>
          <w:p w14:paraId="2E8F3A1E">
            <w:pPr>
              <w:pStyle w:val="4"/>
              <w:jc w:val="center"/>
              <w:rPr>
                <w:rFonts w:hint="default"/>
              </w:rPr>
            </w:pPr>
            <w:r>
              <w:rPr>
                <w:rFonts w:ascii="宋体" w:hAnsi="宋体" w:eastAsia="宋体" w:cs="宋体"/>
                <w:color w:val="000000"/>
                <w:sz w:val="24"/>
              </w:rPr>
              <w:t>小象蚌</w:t>
            </w:r>
          </w:p>
        </w:tc>
        <w:tc>
          <w:tcPr>
            <w:tcW w:w="1688" w:type="dxa"/>
            <w:tcBorders>
              <w:top w:val="nil"/>
              <w:left w:val="nil"/>
              <w:bottom w:val="single" w:color="000000" w:sz="4" w:space="0"/>
              <w:right w:val="single" w:color="000000" w:sz="4" w:space="0"/>
            </w:tcBorders>
            <w:tcMar>
              <w:top w:w="0" w:type="dxa"/>
              <w:left w:w="105" w:type="dxa"/>
              <w:bottom w:w="0" w:type="dxa"/>
              <w:right w:w="105" w:type="dxa"/>
            </w:tcMar>
          </w:tcPr>
          <w:p w14:paraId="60F14C9D">
            <w:pPr>
              <w:pStyle w:val="4"/>
              <w:jc w:val="center"/>
              <w:rPr>
                <w:rFonts w:hint="default"/>
              </w:rPr>
            </w:pPr>
            <w:r>
              <w:rPr>
                <w:rFonts w:ascii="宋体" w:hAnsi="宋体" w:eastAsia="宋体" w:cs="宋体"/>
                <w:color w:val="000000"/>
                <w:sz w:val="24"/>
              </w:rPr>
              <w:t>鲜活宰杀去膜</w:t>
            </w:r>
          </w:p>
        </w:tc>
        <w:tc>
          <w:tcPr>
            <w:tcW w:w="799" w:type="dxa"/>
            <w:tcBorders>
              <w:top w:val="nil"/>
              <w:left w:val="nil"/>
              <w:bottom w:val="single" w:color="000000" w:sz="4" w:space="0"/>
              <w:right w:val="single" w:color="000000" w:sz="4" w:space="0"/>
            </w:tcBorders>
            <w:tcMar>
              <w:top w:w="0" w:type="dxa"/>
              <w:left w:w="105" w:type="dxa"/>
              <w:bottom w:w="0" w:type="dxa"/>
              <w:right w:w="105" w:type="dxa"/>
            </w:tcMar>
          </w:tcPr>
          <w:p w14:paraId="42A058B1">
            <w:pPr>
              <w:pStyle w:val="4"/>
              <w:jc w:val="center"/>
              <w:rPr>
                <w:rFonts w:hint="default"/>
              </w:rPr>
            </w:pPr>
            <w:r>
              <w:rPr>
                <w:rFonts w:ascii="宋体" w:hAnsi="宋体" w:eastAsia="宋体" w:cs="宋体"/>
                <w:color w:val="000000"/>
                <w:sz w:val="24"/>
              </w:rPr>
              <w:t>1</w:t>
            </w:r>
          </w:p>
        </w:tc>
        <w:tc>
          <w:tcPr>
            <w:tcW w:w="799" w:type="dxa"/>
            <w:tcBorders>
              <w:top w:val="nil"/>
              <w:left w:val="nil"/>
              <w:bottom w:val="single" w:color="000000" w:sz="4" w:space="0"/>
              <w:right w:val="single" w:color="000000" w:sz="4" w:space="0"/>
            </w:tcBorders>
            <w:tcMar>
              <w:top w:w="0" w:type="dxa"/>
              <w:left w:w="105" w:type="dxa"/>
              <w:bottom w:w="0" w:type="dxa"/>
              <w:right w:w="105" w:type="dxa"/>
            </w:tcMar>
          </w:tcPr>
          <w:p w14:paraId="17662DAF">
            <w:pPr>
              <w:pStyle w:val="4"/>
              <w:jc w:val="center"/>
              <w:rPr>
                <w:rFonts w:hint="default"/>
              </w:rPr>
            </w:pPr>
            <w:r>
              <w:rPr>
                <w:rFonts w:ascii="宋体" w:hAnsi="宋体" w:eastAsia="宋体" w:cs="宋体"/>
                <w:color w:val="000000"/>
                <w:sz w:val="24"/>
              </w:rPr>
              <w:t>斤</w:t>
            </w:r>
          </w:p>
        </w:tc>
      </w:tr>
      <w:tr w14:paraId="4C518B2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1EE557E">
            <w:pPr>
              <w:pStyle w:val="4"/>
              <w:jc w:val="center"/>
              <w:rPr>
                <w:rFonts w:hint="default"/>
              </w:rPr>
            </w:pPr>
            <w:r>
              <w:rPr>
                <w:rFonts w:ascii="宋体" w:hAnsi="宋体" w:eastAsia="宋体" w:cs="宋体"/>
                <w:color w:val="000000"/>
                <w:sz w:val="24"/>
              </w:rPr>
              <w:t>25</w:t>
            </w:r>
          </w:p>
        </w:tc>
        <w:tc>
          <w:tcPr>
            <w:tcW w:w="1538" w:type="dxa"/>
            <w:tcBorders>
              <w:top w:val="nil"/>
              <w:left w:val="nil"/>
              <w:bottom w:val="single" w:color="000000" w:sz="4" w:space="0"/>
              <w:right w:val="single" w:color="000000" w:sz="4" w:space="0"/>
            </w:tcBorders>
            <w:tcMar>
              <w:top w:w="0" w:type="dxa"/>
              <w:left w:w="105" w:type="dxa"/>
              <w:bottom w:w="0" w:type="dxa"/>
              <w:right w:w="105" w:type="dxa"/>
            </w:tcMar>
          </w:tcPr>
          <w:p w14:paraId="49E1BA55">
            <w:pPr>
              <w:pStyle w:val="4"/>
              <w:jc w:val="center"/>
              <w:rPr>
                <w:rFonts w:hint="default"/>
              </w:rPr>
            </w:pPr>
            <w:r>
              <w:rPr>
                <w:rFonts w:ascii="宋体" w:hAnsi="宋体" w:eastAsia="宋体" w:cs="宋体"/>
                <w:color w:val="000000"/>
                <w:sz w:val="24"/>
              </w:rPr>
              <w:t>水产品</w:t>
            </w:r>
          </w:p>
        </w:tc>
        <w:tc>
          <w:tcPr>
            <w:tcW w:w="2171" w:type="dxa"/>
            <w:tcBorders>
              <w:top w:val="nil"/>
              <w:left w:val="nil"/>
              <w:bottom w:val="single" w:color="000000" w:sz="4" w:space="0"/>
              <w:right w:val="single" w:color="000000" w:sz="4" w:space="0"/>
            </w:tcBorders>
            <w:tcMar>
              <w:top w:w="0" w:type="dxa"/>
              <w:left w:w="105" w:type="dxa"/>
              <w:bottom w:w="0" w:type="dxa"/>
              <w:right w:w="105" w:type="dxa"/>
            </w:tcMar>
          </w:tcPr>
          <w:p w14:paraId="0D96768F">
            <w:pPr>
              <w:pStyle w:val="4"/>
              <w:jc w:val="center"/>
              <w:rPr>
                <w:rFonts w:hint="default"/>
              </w:rPr>
            </w:pPr>
            <w:r>
              <w:rPr>
                <w:rFonts w:ascii="宋体" w:hAnsi="宋体" w:eastAsia="宋体" w:cs="宋体"/>
                <w:color w:val="000000"/>
                <w:sz w:val="24"/>
              </w:rPr>
              <w:t>杂鱼（一级鲜）</w:t>
            </w:r>
          </w:p>
        </w:tc>
        <w:tc>
          <w:tcPr>
            <w:tcW w:w="1688" w:type="dxa"/>
            <w:tcBorders>
              <w:top w:val="nil"/>
              <w:left w:val="nil"/>
              <w:bottom w:val="single" w:color="000000" w:sz="4" w:space="0"/>
              <w:right w:val="single" w:color="000000" w:sz="4" w:space="0"/>
            </w:tcBorders>
            <w:tcMar>
              <w:top w:w="0" w:type="dxa"/>
              <w:left w:w="105" w:type="dxa"/>
              <w:bottom w:w="0" w:type="dxa"/>
              <w:right w:w="105" w:type="dxa"/>
            </w:tcMar>
          </w:tcPr>
          <w:p w14:paraId="485A6955">
            <w:pPr>
              <w:pStyle w:val="4"/>
              <w:jc w:val="center"/>
              <w:rPr>
                <w:rFonts w:hint="default"/>
              </w:rPr>
            </w:pPr>
            <w:r>
              <w:rPr>
                <w:rFonts w:ascii="宋体" w:hAnsi="宋体" w:eastAsia="宋体" w:cs="宋体"/>
                <w:color w:val="000000"/>
                <w:sz w:val="24"/>
              </w:rPr>
              <w:t>一级鲜宰杀去鳞去肚</w:t>
            </w:r>
          </w:p>
        </w:tc>
        <w:tc>
          <w:tcPr>
            <w:tcW w:w="799" w:type="dxa"/>
            <w:tcBorders>
              <w:top w:val="nil"/>
              <w:left w:val="nil"/>
              <w:bottom w:val="single" w:color="000000" w:sz="4" w:space="0"/>
              <w:right w:val="single" w:color="000000" w:sz="4" w:space="0"/>
            </w:tcBorders>
            <w:tcMar>
              <w:top w:w="0" w:type="dxa"/>
              <w:left w:w="105" w:type="dxa"/>
              <w:bottom w:w="0" w:type="dxa"/>
              <w:right w:w="105" w:type="dxa"/>
            </w:tcMar>
          </w:tcPr>
          <w:p w14:paraId="762250D4">
            <w:pPr>
              <w:pStyle w:val="4"/>
              <w:jc w:val="center"/>
              <w:rPr>
                <w:rFonts w:hint="default"/>
              </w:rPr>
            </w:pPr>
            <w:r>
              <w:rPr>
                <w:rFonts w:ascii="宋体" w:hAnsi="宋体" w:eastAsia="宋体" w:cs="宋体"/>
                <w:color w:val="000000"/>
                <w:sz w:val="24"/>
              </w:rPr>
              <w:t>1</w:t>
            </w:r>
          </w:p>
        </w:tc>
        <w:tc>
          <w:tcPr>
            <w:tcW w:w="799" w:type="dxa"/>
            <w:tcBorders>
              <w:top w:val="nil"/>
              <w:left w:val="nil"/>
              <w:bottom w:val="single" w:color="000000" w:sz="4" w:space="0"/>
              <w:right w:val="single" w:color="000000" w:sz="4" w:space="0"/>
            </w:tcBorders>
            <w:tcMar>
              <w:top w:w="0" w:type="dxa"/>
              <w:left w:w="105" w:type="dxa"/>
              <w:bottom w:w="0" w:type="dxa"/>
              <w:right w:w="105" w:type="dxa"/>
            </w:tcMar>
          </w:tcPr>
          <w:p w14:paraId="0269E7B9">
            <w:pPr>
              <w:pStyle w:val="4"/>
              <w:jc w:val="center"/>
              <w:rPr>
                <w:rFonts w:hint="default"/>
              </w:rPr>
            </w:pPr>
            <w:r>
              <w:rPr>
                <w:rFonts w:ascii="宋体" w:hAnsi="宋体" w:eastAsia="宋体" w:cs="宋体"/>
                <w:color w:val="000000"/>
                <w:sz w:val="24"/>
              </w:rPr>
              <w:t>斤</w:t>
            </w:r>
          </w:p>
        </w:tc>
      </w:tr>
      <w:tr w14:paraId="7EA0EA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9A58BF7">
            <w:pPr>
              <w:pStyle w:val="4"/>
              <w:jc w:val="center"/>
              <w:rPr>
                <w:rFonts w:hint="default"/>
              </w:rPr>
            </w:pPr>
            <w:r>
              <w:rPr>
                <w:rFonts w:ascii="宋体" w:hAnsi="宋体" w:eastAsia="宋体" w:cs="宋体"/>
                <w:color w:val="000000"/>
                <w:sz w:val="24"/>
              </w:rPr>
              <w:t>26</w:t>
            </w:r>
          </w:p>
        </w:tc>
        <w:tc>
          <w:tcPr>
            <w:tcW w:w="1538" w:type="dxa"/>
            <w:tcBorders>
              <w:top w:val="nil"/>
              <w:left w:val="nil"/>
              <w:bottom w:val="single" w:color="000000" w:sz="4" w:space="0"/>
              <w:right w:val="single" w:color="000000" w:sz="4" w:space="0"/>
            </w:tcBorders>
            <w:tcMar>
              <w:top w:w="0" w:type="dxa"/>
              <w:left w:w="105" w:type="dxa"/>
              <w:bottom w:w="0" w:type="dxa"/>
              <w:right w:w="105" w:type="dxa"/>
            </w:tcMar>
          </w:tcPr>
          <w:p w14:paraId="28926E8F">
            <w:pPr>
              <w:pStyle w:val="4"/>
              <w:jc w:val="center"/>
              <w:rPr>
                <w:rFonts w:hint="default"/>
              </w:rPr>
            </w:pPr>
            <w:r>
              <w:rPr>
                <w:rFonts w:ascii="宋体" w:hAnsi="宋体" w:eastAsia="宋体" w:cs="宋体"/>
                <w:color w:val="000000"/>
                <w:sz w:val="24"/>
              </w:rPr>
              <w:t>水产品</w:t>
            </w:r>
          </w:p>
        </w:tc>
        <w:tc>
          <w:tcPr>
            <w:tcW w:w="2171" w:type="dxa"/>
            <w:tcBorders>
              <w:top w:val="nil"/>
              <w:left w:val="nil"/>
              <w:bottom w:val="single" w:color="000000" w:sz="4" w:space="0"/>
              <w:right w:val="single" w:color="000000" w:sz="4" w:space="0"/>
            </w:tcBorders>
            <w:tcMar>
              <w:top w:w="0" w:type="dxa"/>
              <w:left w:w="105" w:type="dxa"/>
              <w:bottom w:w="0" w:type="dxa"/>
              <w:right w:w="105" w:type="dxa"/>
            </w:tcMar>
          </w:tcPr>
          <w:p w14:paraId="24798E59">
            <w:pPr>
              <w:pStyle w:val="4"/>
              <w:jc w:val="center"/>
              <w:rPr>
                <w:rFonts w:hint="default"/>
              </w:rPr>
            </w:pPr>
            <w:r>
              <w:rPr>
                <w:rFonts w:ascii="宋体" w:hAnsi="宋体" w:eastAsia="宋体" w:cs="宋体"/>
                <w:color w:val="000000"/>
                <w:sz w:val="24"/>
              </w:rPr>
              <w:t>鲈鳗</w:t>
            </w:r>
          </w:p>
        </w:tc>
        <w:tc>
          <w:tcPr>
            <w:tcW w:w="1688" w:type="dxa"/>
            <w:tcBorders>
              <w:top w:val="nil"/>
              <w:left w:val="nil"/>
              <w:bottom w:val="single" w:color="000000" w:sz="4" w:space="0"/>
              <w:right w:val="single" w:color="000000" w:sz="4" w:space="0"/>
            </w:tcBorders>
            <w:tcMar>
              <w:top w:w="0" w:type="dxa"/>
              <w:left w:w="105" w:type="dxa"/>
              <w:bottom w:w="0" w:type="dxa"/>
              <w:right w:w="105" w:type="dxa"/>
            </w:tcMar>
          </w:tcPr>
          <w:p w14:paraId="250551C3">
            <w:pPr>
              <w:pStyle w:val="4"/>
              <w:jc w:val="center"/>
              <w:rPr>
                <w:rFonts w:hint="default"/>
              </w:rPr>
            </w:pPr>
            <w:r>
              <w:rPr>
                <w:rFonts w:ascii="宋体" w:hAnsi="宋体" w:eastAsia="宋体" w:cs="宋体"/>
                <w:color w:val="000000"/>
                <w:sz w:val="24"/>
              </w:rPr>
              <w:t>鲜活宰杀去粘膜去肚</w:t>
            </w:r>
          </w:p>
        </w:tc>
        <w:tc>
          <w:tcPr>
            <w:tcW w:w="799" w:type="dxa"/>
            <w:tcBorders>
              <w:top w:val="nil"/>
              <w:left w:val="nil"/>
              <w:bottom w:val="single" w:color="000000" w:sz="4" w:space="0"/>
              <w:right w:val="single" w:color="000000" w:sz="4" w:space="0"/>
            </w:tcBorders>
            <w:tcMar>
              <w:top w:w="0" w:type="dxa"/>
              <w:left w:w="105" w:type="dxa"/>
              <w:bottom w:w="0" w:type="dxa"/>
              <w:right w:w="105" w:type="dxa"/>
            </w:tcMar>
          </w:tcPr>
          <w:p w14:paraId="720E33C3">
            <w:pPr>
              <w:pStyle w:val="4"/>
              <w:jc w:val="center"/>
              <w:rPr>
                <w:rFonts w:hint="default"/>
              </w:rPr>
            </w:pPr>
            <w:r>
              <w:rPr>
                <w:rFonts w:ascii="宋体" w:hAnsi="宋体" w:eastAsia="宋体" w:cs="宋体"/>
                <w:color w:val="000000"/>
                <w:sz w:val="24"/>
              </w:rPr>
              <w:t>1</w:t>
            </w:r>
          </w:p>
        </w:tc>
        <w:tc>
          <w:tcPr>
            <w:tcW w:w="799" w:type="dxa"/>
            <w:tcBorders>
              <w:top w:val="nil"/>
              <w:left w:val="nil"/>
              <w:bottom w:val="single" w:color="000000" w:sz="4" w:space="0"/>
              <w:right w:val="single" w:color="000000" w:sz="4" w:space="0"/>
            </w:tcBorders>
            <w:tcMar>
              <w:top w:w="0" w:type="dxa"/>
              <w:left w:w="105" w:type="dxa"/>
              <w:bottom w:w="0" w:type="dxa"/>
              <w:right w:w="105" w:type="dxa"/>
            </w:tcMar>
          </w:tcPr>
          <w:p w14:paraId="1BF5F7BF">
            <w:pPr>
              <w:pStyle w:val="4"/>
              <w:jc w:val="center"/>
              <w:rPr>
                <w:rFonts w:hint="default"/>
              </w:rPr>
            </w:pPr>
            <w:r>
              <w:rPr>
                <w:rFonts w:ascii="宋体" w:hAnsi="宋体" w:eastAsia="宋体" w:cs="宋体"/>
                <w:color w:val="000000"/>
                <w:sz w:val="24"/>
              </w:rPr>
              <w:t>斤</w:t>
            </w:r>
          </w:p>
        </w:tc>
      </w:tr>
      <w:tr w14:paraId="03471C4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60AF63D">
            <w:pPr>
              <w:pStyle w:val="4"/>
              <w:jc w:val="center"/>
              <w:rPr>
                <w:rFonts w:hint="default"/>
              </w:rPr>
            </w:pPr>
            <w:r>
              <w:rPr>
                <w:rFonts w:ascii="宋体" w:hAnsi="宋体" w:eastAsia="宋体" w:cs="宋体"/>
                <w:color w:val="000000"/>
                <w:sz w:val="24"/>
              </w:rPr>
              <w:t>27</w:t>
            </w:r>
          </w:p>
        </w:tc>
        <w:tc>
          <w:tcPr>
            <w:tcW w:w="1538" w:type="dxa"/>
            <w:tcBorders>
              <w:top w:val="nil"/>
              <w:left w:val="nil"/>
              <w:bottom w:val="single" w:color="000000" w:sz="4" w:space="0"/>
              <w:right w:val="single" w:color="000000" w:sz="4" w:space="0"/>
            </w:tcBorders>
            <w:tcMar>
              <w:top w:w="0" w:type="dxa"/>
              <w:left w:w="105" w:type="dxa"/>
              <w:bottom w:w="0" w:type="dxa"/>
              <w:right w:w="105" w:type="dxa"/>
            </w:tcMar>
          </w:tcPr>
          <w:p w14:paraId="7CF6E70C">
            <w:pPr>
              <w:pStyle w:val="4"/>
              <w:jc w:val="center"/>
              <w:rPr>
                <w:rFonts w:hint="default"/>
              </w:rPr>
            </w:pPr>
            <w:r>
              <w:rPr>
                <w:rFonts w:ascii="宋体" w:hAnsi="宋体" w:eastAsia="宋体" w:cs="宋体"/>
                <w:color w:val="000000"/>
                <w:sz w:val="24"/>
              </w:rPr>
              <w:t>水产品</w:t>
            </w:r>
          </w:p>
        </w:tc>
        <w:tc>
          <w:tcPr>
            <w:tcW w:w="2171" w:type="dxa"/>
            <w:tcBorders>
              <w:top w:val="nil"/>
              <w:left w:val="nil"/>
              <w:bottom w:val="single" w:color="000000" w:sz="4" w:space="0"/>
              <w:right w:val="single" w:color="000000" w:sz="4" w:space="0"/>
            </w:tcBorders>
            <w:tcMar>
              <w:top w:w="0" w:type="dxa"/>
              <w:left w:w="105" w:type="dxa"/>
              <w:bottom w:w="0" w:type="dxa"/>
              <w:right w:w="105" w:type="dxa"/>
            </w:tcMar>
          </w:tcPr>
          <w:p w14:paraId="0A5B003D">
            <w:pPr>
              <w:pStyle w:val="4"/>
              <w:jc w:val="center"/>
              <w:rPr>
                <w:rFonts w:hint="default"/>
              </w:rPr>
            </w:pPr>
            <w:r>
              <w:rPr>
                <w:rFonts w:ascii="宋体" w:hAnsi="宋体" w:eastAsia="宋体" w:cs="宋体"/>
                <w:color w:val="000000"/>
                <w:sz w:val="24"/>
              </w:rPr>
              <w:t>白虾(40头)活</w:t>
            </w:r>
          </w:p>
        </w:tc>
        <w:tc>
          <w:tcPr>
            <w:tcW w:w="1688" w:type="dxa"/>
            <w:tcBorders>
              <w:top w:val="nil"/>
              <w:left w:val="nil"/>
              <w:bottom w:val="single" w:color="000000" w:sz="4" w:space="0"/>
              <w:right w:val="single" w:color="000000" w:sz="4" w:space="0"/>
            </w:tcBorders>
            <w:tcMar>
              <w:top w:w="0" w:type="dxa"/>
              <w:left w:w="105" w:type="dxa"/>
              <w:bottom w:w="0" w:type="dxa"/>
              <w:right w:w="105" w:type="dxa"/>
            </w:tcMar>
          </w:tcPr>
          <w:p w14:paraId="38392259">
            <w:pPr>
              <w:pStyle w:val="4"/>
              <w:jc w:val="center"/>
              <w:rPr>
                <w:rFonts w:hint="default"/>
              </w:rPr>
            </w:pPr>
            <w:r>
              <w:rPr>
                <w:rFonts w:ascii="宋体" w:hAnsi="宋体" w:eastAsia="宋体" w:cs="宋体"/>
                <w:color w:val="000000"/>
                <w:sz w:val="24"/>
              </w:rPr>
              <w:t>鲜活约40条1斤</w:t>
            </w:r>
          </w:p>
        </w:tc>
        <w:tc>
          <w:tcPr>
            <w:tcW w:w="799" w:type="dxa"/>
            <w:tcBorders>
              <w:top w:val="nil"/>
              <w:left w:val="nil"/>
              <w:bottom w:val="single" w:color="000000" w:sz="4" w:space="0"/>
              <w:right w:val="single" w:color="000000" w:sz="4" w:space="0"/>
            </w:tcBorders>
            <w:tcMar>
              <w:top w:w="0" w:type="dxa"/>
              <w:left w:w="105" w:type="dxa"/>
              <w:bottom w:w="0" w:type="dxa"/>
              <w:right w:w="105" w:type="dxa"/>
            </w:tcMar>
          </w:tcPr>
          <w:p w14:paraId="4C3356AC">
            <w:pPr>
              <w:pStyle w:val="4"/>
              <w:jc w:val="center"/>
              <w:rPr>
                <w:rFonts w:hint="default"/>
              </w:rPr>
            </w:pPr>
            <w:r>
              <w:rPr>
                <w:rFonts w:ascii="宋体" w:hAnsi="宋体" w:eastAsia="宋体" w:cs="宋体"/>
                <w:color w:val="000000"/>
                <w:sz w:val="24"/>
              </w:rPr>
              <w:t>1</w:t>
            </w:r>
          </w:p>
        </w:tc>
        <w:tc>
          <w:tcPr>
            <w:tcW w:w="799" w:type="dxa"/>
            <w:tcBorders>
              <w:top w:val="nil"/>
              <w:left w:val="nil"/>
              <w:bottom w:val="single" w:color="000000" w:sz="4" w:space="0"/>
              <w:right w:val="single" w:color="000000" w:sz="4" w:space="0"/>
            </w:tcBorders>
            <w:tcMar>
              <w:top w:w="0" w:type="dxa"/>
              <w:left w:w="105" w:type="dxa"/>
              <w:bottom w:w="0" w:type="dxa"/>
              <w:right w:w="105" w:type="dxa"/>
            </w:tcMar>
          </w:tcPr>
          <w:p w14:paraId="14B7D60D">
            <w:pPr>
              <w:pStyle w:val="4"/>
              <w:jc w:val="center"/>
              <w:rPr>
                <w:rFonts w:hint="default"/>
              </w:rPr>
            </w:pPr>
            <w:r>
              <w:rPr>
                <w:rFonts w:ascii="宋体" w:hAnsi="宋体" w:eastAsia="宋体" w:cs="宋体"/>
                <w:color w:val="000000"/>
                <w:sz w:val="24"/>
              </w:rPr>
              <w:t>斤</w:t>
            </w:r>
          </w:p>
        </w:tc>
      </w:tr>
      <w:tr w14:paraId="59886B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8D5D742">
            <w:pPr>
              <w:pStyle w:val="4"/>
              <w:jc w:val="center"/>
              <w:rPr>
                <w:rFonts w:hint="default"/>
              </w:rPr>
            </w:pPr>
            <w:r>
              <w:rPr>
                <w:rFonts w:ascii="宋体" w:hAnsi="宋体" w:eastAsia="宋体" w:cs="宋体"/>
                <w:color w:val="000000"/>
                <w:sz w:val="24"/>
              </w:rPr>
              <w:t>28</w:t>
            </w:r>
          </w:p>
        </w:tc>
        <w:tc>
          <w:tcPr>
            <w:tcW w:w="1538" w:type="dxa"/>
            <w:tcBorders>
              <w:top w:val="nil"/>
              <w:left w:val="nil"/>
              <w:bottom w:val="single" w:color="000000" w:sz="4" w:space="0"/>
              <w:right w:val="single" w:color="000000" w:sz="4" w:space="0"/>
            </w:tcBorders>
            <w:tcMar>
              <w:top w:w="0" w:type="dxa"/>
              <w:left w:w="105" w:type="dxa"/>
              <w:bottom w:w="0" w:type="dxa"/>
              <w:right w:w="105" w:type="dxa"/>
            </w:tcMar>
          </w:tcPr>
          <w:p w14:paraId="5F156E29">
            <w:pPr>
              <w:pStyle w:val="4"/>
              <w:jc w:val="center"/>
              <w:rPr>
                <w:rFonts w:hint="default"/>
              </w:rPr>
            </w:pPr>
            <w:r>
              <w:rPr>
                <w:rFonts w:ascii="宋体" w:hAnsi="宋体" w:eastAsia="宋体" w:cs="宋体"/>
                <w:color w:val="000000"/>
                <w:sz w:val="24"/>
              </w:rPr>
              <w:t>水产品</w:t>
            </w:r>
          </w:p>
        </w:tc>
        <w:tc>
          <w:tcPr>
            <w:tcW w:w="2171" w:type="dxa"/>
            <w:tcBorders>
              <w:top w:val="nil"/>
              <w:left w:val="nil"/>
              <w:bottom w:val="single" w:color="000000" w:sz="4" w:space="0"/>
              <w:right w:val="single" w:color="000000" w:sz="4" w:space="0"/>
            </w:tcBorders>
            <w:tcMar>
              <w:top w:w="0" w:type="dxa"/>
              <w:left w:w="105" w:type="dxa"/>
              <w:bottom w:w="0" w:type="dxa"/>
              <w:right w:w="105" w:type="dxa"/>
            </w:tcMar>
          </w:tcPr>
          <w:p w14:paraId="124D8757">
            <w:pPr>
              <w:pStyle w:val="4"/>
              <w:jc w:val="center"/>
              <w:rPr>
                <w:rFonts w:hint="default"/>
              </w:rPr>
            </w:pPr>
            <w:r>
              <w:rPr>
                <w:rFonts w:ascii="宋体" w:hAnsi="宋体" w:eastAsia="宋体" w:cs="宋体"/>
                <w:color w:val="000000"/>
                <w:sz w:val="24"/>
              </w:rPr>
              <w:t>白虾(20头)活</w:t>
            </w:r>
          </w:p>
        </w:tc>
        <w:tc>
          <w:tcPr>
            <w:tcW w:w="1688" w:type="dxa"/>
            <w:tcBorders>
              <w:top w:val="nil"/>
              <w:left w:val="nil"/>
              <w:bottom w:val="single" w:color="000000" w:sz="4" w:space="0"/>
              <w:right w:val="single" w:color="000000" w:sz="4" w:space="0"/>
            </w:tcBorders>
            <w:tcMar>
              <w:top w:w="0" w:type="dxa"/>
              <w:left w:w="105" w:type="dxa"/>
              <w:bottom w:w="0" w:type="dxa"/>
              <w:right w:w="105" w:type="dxa"/>
            </w:tcMar>
          </w:tcPr>
          <w:p w14:paraId="0FF422C2">
            <w:pPr>
              <w:pStyle w:val="4"/>
              <w:jc w:val="center"/>
              <w:rPr>
                <w:rFonts w:hint="default"/>
              </w:rPr>
            </w:pPr>
            <w:r>
              <w:rPr>
                <w:rFonts w:ascii="宋体" w:hAnsi="宋体" w:eastAsia="宋体" w:cs="宋体"/>
                <w:color w:val="000000"/>
                <w:sz w:val="24"/>
              </w:rPr>
              <w:t>鲜活约20条1斤</w:t>
            </w:r>
          </w:p>
        </w:tc>
        <w:tc>
          <w:tcPr>
            <w:tcW w:w="799" w:type="dxa"/>
            <w:tcBorders>
              <w:top w:val="nil"/>
              <w:left w:val="nil"/>
              <w:bottom w:val="single" w:color="000000" w:sz="4" w:space="0"/>
              <w:right w:val="single" w:color="000000" w:sz="4" w:space="0"/>
            </w:tcBorders>
            <w:tcMar>
              <w:top w:w="0" w:type="dxa"/>
              <w:left w:w="105" w:type="dxa"/>
              <w:bottom w:w="0" w:type="dxa"/>
              <w:right w:w="105" w:type="dxa"/>
            </w:tcMar>
          </w:tcPr>
          <w:p w14:paraId="01C8C2D5">
            <w:pPr>
              <w:pStyle w:val="4"/>
              <w:jc w:val="center"/>
              <w:rPr>
                <w:rFonts w:hint="default"/>
              </w:rPr>
            </w:pPr>
            <w:r>
              <w:rPr>
                <w:rFonts w:ascii="宋体" w:hAnsi="宋体" w:eastAsia="宋体" w:cs="宋体"/>
                <w:color w:val="000000"/>
                <w:sz w:val="24"/>
              </w:rPr>
              <w:t>1</w:t>
            </w:r>
          </w:p>
        </w:tc>
        <w:tc>
          <w:tcPr>
            <w:tcW w:w="799" w:type="dxa"/>
            <w:tcBorders>
              <w:top w:val="nil"/>
              <w:left w:val="nil"/>
              <w:bottom w:val="single" w:color="000000" w:sz="4" w:space="0"/>
              <w:right w:val="single" w:color="000000" w:sz="4" w:space="0"/>
            </w:tcBorders>
            <w:tcMar>
              <w:top w:w="0" w:type="dxa"/>
              <w:left w:w="105" w:type="dxa"/>
              <w:bottom w:w="0" w:type="dxa"/>
              <w:right w:w="105" w:type="dxa"/>
            </w:tcMar>
          </w:tcPr>
          <w:p w14:paraId="42771B92">
            <w:pPr>
              <w:pStyle w:val="4"/>
              <w:jc w:val="center"/>
              <w:rPr>
                <w:rFonts w:hint="default"/>
              </w:rPr>
            </w:pPr>
            <w:r>
              <w:rPr>
                <w:rFonts w:ascii="宋体" w:hAnsi="宋体" w:eastAsia="宋体" w:cs="宋体"/>
                <w:color w:val="000000"/>
                <w:sz w:val="24"/>
              </w:rPr>
              <w:t>斤</w:t>
            </w:r>
          </w:p>
        </w:tc>
      </w:tr>
      <w:tr w14:paraId="155F2E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5405479">
            <w:pPr>
              <w:pStyle w:val="4"/>
              <w:jc w:val="center"/>
              <w:rPr>
                <w:rFonts w:hint="default"/>
              </w:rPr>
            </w:pPr>
            <w:r>
              <w:rPr>
                <w:rFonts w:ascii="宋体" w:hAnsi="宋体" w:eastAsia="宋体" w:cs="宋体"/>
                <w:color w:val="000000"/>
                <w:sz w:val="24"/>
              </w:rPr>
              <w:t>29</w:t>
            </w:r>
          </w:p>
        </w:tc>
        <w:tc>
          <w:tcPr>
            <w:tcW w:w="1538" w:type="dxa"/>
            <w:tcBorders>
              <w:top w:val="nil"/>
              <w:left w:val="nil"/>
              <w:bottom w:val="single" w:color="000000" w:sz="4" w:space="0"/>
              <w:right w:val="single" w:color="000000" w:sz="4" w:space="0"/>
            </w:tcBorders>
            <w:tcMar>
              <w:top w:w="0" w:type="dxa"/>
              <w:left w:w="105" w:type="dxa"/>
              <w:bottom w:w="0" w:type="dxa"/>
              <w:right w:w="105" w:type="dxa"/>
            </w:tcMar>
          </w:tcPr>
          <w:p w14:paraId="7D48630F">
            <w:pPr>
              <w:pStyle w:val="4"/>
              <w:jc w:val="center"/>
              <w:rPr>
                <w:rFonts w:hint="default"/>
              </w:rPr>
            </w:pPr>
            <w:r>
              <w:rPr>
                <w:rFonts w:ascii="宋体" w:hAnsi="宋体" w:eastAsia="宋体" w:cs="宋体"/>
                <w:color w:val="000000"/>
                <w:sz w:val="24"/>
              </w:rPr>
              <w:t>水产品</w:t>
            </w:r>
          </w:p>
        </w:tc>
        <w:tc>
          <w:tcPr>
            <w:tcW w:w="2171" w:type="dxa"/>
            <w:tcBorders>
              <w:top w:val="nil"/>
              <w:left w:val="nil"/>
              <w:bottom w:val="single" w:color="000000" w:sz="4" w:space="0"/>
              <w:right w:val="single" w:color="000000" w:sz="4" w:space="0"/>
            </w:tcBorders>
            <w:tcMar>
              <w:top w:w="0" w:type="dxa"/>
              <w:left w:w="105" w:type="dxa"/>
              <w:bottom w:w="0" w:type="dxa"/>
              <w:right w:w="105" w:type="dxa"/>
            </w:tcMar>
          </w:tcPr>
          <w:p w14:paraId="3026FB99">
            <w:pPr>
              <w:pStyle w:val="4"/>
              <w:jc w:val="center"/>
              <w:rPr>
                <w:rFonts w:hint="default"/>
              </w:rPr>
            </w:pPr>
            <w:r>
              <w:rPr>
                <w:rFonts w:ascii="宋体" w:hAnsi="宋体" w:eastAsia="宋体" w:cs="宋体"/>
                <w:color w:val="000000"/>
                <w:sz w:val="24"/>
              </w:rPr>
              <w:t>龙舌鱼  活</w:t>
            </w:r>
          </w:p>
        </w:tc>
        <w:tc>
          <w:tcPr>
            <w:tcW w:w="1688" w:type="dxa"/>
            <w:tcBorders>
              <w:top w:val="nil"/>
              <w:left w:val="nil"/>
              <w:bottom w:val="single" w:color="000000" w:sz="4" w:space="0"/>
              <w:right w:val="single" w:color="000000" w:sz="4" w:space="0"/>
            </w:tcBorders>
            <w:tcMar>
              <w:top w:w="0" w:type="dxa"/>
              <w:left w:w="105" w:type="dxa"/>
              <w:bottom w:w="0" w:type="dxa"/>
              <w:right w:w="105" w:type="dxa"/>
            </w:tcMar>
          </w:tcPr>
          <w:p w14:paraId="78DE2437">
            <w:pPr>
              <w:pStyle w:val="4"/>
              <w:jc w:val="center"/>
              <w:rPr>
                <w:rFonts w:hint="default"/>
              </w:rPr>
            </w:pPr>
            <w:r>
              <w:rPr>
                <w:rFonts w:ascii="宋体" w:hAnsi="宋体" w:eastAsia="宋体" w:cs="宋体"/>
                <w:color w:val="000000"/>
                <w:sz w:val="24"/>
              </w:rPr>
              <w:t>鲜活宰杀去鳞去肚</w:t>
            </w:r>
          </w:p>
        </w:tc>
        <w:tc>
          <w:tcPr>
            <w:tcW w:w="799" w:type="dxa"/>
            <w:tcBorders>
              <w:top w:val="nil"/>
              <w:left w:val="nil"/>
              <w:bottom w:val="single" w:color="000000" w:sz="4" w:space="0"/>
              <w:right w:val="single" w:color="000000" w:sz="4" w:space="0"/>
            </w:tcBorders>
            <w:tcMar>
              <w:top w:w="0" w:type="dxa"/>
              <w:left w:w="105" w:type="dxa"/>
              <w:bottom w:w="0" w:type="dxa"/>
              <w:right w:w="105" w:type="dxa"/>
            </w:tcMar>
          </w:tcPr>
          <w:p w14:paraId="7FDD5EB9">
            <w:pPr>
              <w:pStyle w:val="4"/>
              <w:jc w:val="center"/>
              <w:rPr>
                <w:rFonts w:hint="default"/>
              </w:rPr>
            </w:pPr>
            <w:r>
              <w:rPr>
                <w:rFonts w:ascii="宋体" w:hAnsi="宋体" w:eastAsia="宋体" w:cs="宋体"/>
                <w:color w:val="000000"/>
                <w:sz w:val="24"/>
              </w:rPr>
              <w:t>1</w:t>
            </w:r>
          </w:p>
        </w:tc>
        <w:tc>
          <w:tcPr>
            <w:tcW w:w="799" w:type="dxa"/>
            <w:tcBorders>
              <w:top w:val="nil"/>
              <w:left w:val="nil"/>
              <w:bottom w:val="single" w:color="000000" w:sz="4" w:space="0"/>
              <w:right w:val="single" w:color="000000" w:sz="4" w:space="0"/>
            </w:tcBorders>
            <w:tcMar>
              <w:top w:w="0" w:type="dxa"/>
              <w:left w:w="105" w:type="dxa"/>
              <w:bottom w:w="0" w:type="dxa"/>
              <w:right w:w="105" w:type="dxa"/>
            </w:tcMar>
          </w:tcPr>
          <w:p w14:paraId="64578E09">
            <w:pPr>
              <w:pStyle w:val="4"/>
              <w:jc w:val="center"/>
              <w:rPr>
                <w:rFonts w:hint="default"/>
              </w:rPr>
            </w:pPr>
            <w:r>
              <w:rPr>
                <w:rFonts w:ascii="宋体" w:hAnsi="宋体" w:eastAsia="宋体" w:cs="宋体"/>
                <w:color w:val="000000"/>
                <w:sz w:val="24"/>
              </w:rPr>
              <w:t>斤</w:t>
            </w:r>
          </w:p>
        </w:tc>
      </w:tr>
      <w:tr w14:paraId="224E22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89E17F2">
            <w:pPr>
              <w:pStyle w:val="4"/>
              <w:jc w:val="center"/>
              <w:rPr>
                <w:rFonts w:hint="default"/>
              </w:rPr>
            </w:pPr>
            <w:r>
              <w:rPr>
                <w:rFonts w:ascii="宋体" w:hAnsi="宋体" w:eastAsia="宋体" w:cs="宋体"/>
                <w:color w:val="000000"/>
                <w:sz w:val="24"/>
              </w:rPr>
              <w:t>30</w:t>
            </w:r>
          </w:p>
        </w:tc>
        <w:tc>
          <w:tcPr>
            <w:tcW w:w="1538" w:type="dxa"/>
            <w:tcBorders>
              <w:top w:val="nil"/>
              <w:left w:val="nil"/>
              <w:bottom w:val="single" w:color="000000" w:sz="4" w:space="0"/>
              <w:right w:val="single" w:color="000000" w:sz="4" w:space="0"/>
            </w:tcBorders>
            <w:tcMar>
              <w:top w:w="0" w:type="dxa"/>
              <w:left w:w="105" w:type="dxa"/>
              <w:bottom w:w="0" w:type="dxa"/>
              <w:right w:w="105" w:type="dxa"/>
            </w:tcMar>
          </w:tcPr>
          <w:p w14:paraId="6F24C2F8">
            <w:pPr>
              <w:pStyle w:val="4"/>
              <w:jc w:val="center"/>
              <w:rPr>
                <w:rFonts w:hint="default"/>
              </w:rPr>
            </w:pPr>
            <w:r>
              <w:rPr>
                <w:rFonts w:ascii="宋体" w:hAnsi="宋体" w:eastAsia="宋体" w:cs="宋体"/>
                <w:color w:val="000000"/>
                <w:sz w:val="24"/>
              </w:rPr>
              <w:t>水产品</w:t>
            </w:r>
          </w:p>
        </w:tc>
        <w:tc>
          <w:tcPr>
            <w:tcW w:w="2171" w:type="dxa"/>
            <w:tcBorders>
              <w:top w:val="nil"/>
              <w:left w:val="nil"/>
              <w:bottom w:val="single" w:color="000000" w:sz="4" w:space="0"/>
              <w:right w:val="single" w:color="000000" w:sz="4" w:space="0"/>
            </w:tcBorders>
            <w:tcMar>
              <w:top w:w="0" w:type="dxa"/>
              <w:left w:w="105" w:type="dxa"/>
              <w:bottom w:w="0" w:type="dxa"/>
              <w:right w:w="105" w:type="dxa"/>
            </w:tcMar>
          </w:tcPr>
          <w:p w14:paraId="04BCF1FE">
            <w:pPr>
              <w:pStyle w:val="4"/>
              <w:jc w:val="center"/>
              <w:rPr>
                <w:rFonts w:hint="default"/>
              </w:rPr>
            </w:pPr>
            <w:r>
              <w:rPr>
                <w:rFonts w:ascii="宋体" w:hAnsi="宋体" w:eastAsia="宋体" w:cs="宋体"/>
                <w:color w:val="000000"/>
                <w:sz w:val="24"/>
              </w:rPr>
              <w:t>草虾(20头)活</w:t>
            </w:r>
          </w:p>
        </w:tc>
        <w:tc>
          <w:tcPr>
            <w:tcW w:w="1688" w:type="dxa"/>
            <w:tcBorders>
              <w:top w:val="nil"/>
              <w:left w:val="nil"/>
              <w:bottom w:val="single" w:color="000000" w:sz="4" w:space="0"/>
              <w:right w:val="single" w:color="000000" w:sz="4" w:space="0"/>
            </w:tcBorders>
            <w:tcMar>
              <w:top w:w="0" w:type="dxa"/>
              <w:left w:w="105" w:type="dxa"/>
              <w:bottom w:w="0" w:type="dxa"/>
              <w:right w:w="105" w:type="dxa"/>
            </w:tcMar>
          </w:tcPr>
          <w:p w14:paraId="784D063F">
            <w:pPr>
              <w:pStyle w:val="4"/>
              <w:jc w:val="center"/>
              <w:rPr>
                <w:rFonts w:hint="default"/>
              </w:rPr>
            </w:pPr>
            <w:r>
              <w:rPr>
                <w:rFonts w:ascii="宋体" w:hAnsi="宋体" w:eastAsia="宋体" w:cs="宋体"/>
                <w:color w:val="000000"/>
                <w:sz w:val="24"/>
              </w:rPr>
              <w:t>鲜活约20条1斤</w:t>
            </w:r>
          </w:p>
        </w:tc>
        <w:tc>
          <w:tcPr>
            <w:tcW w:w="799" w:type="dxa"/>
            <w:tcBorders>
              <w:top w:val="nil"/>
              <w:left w:val="nil"/>
              <w:bottom w:val="single" w:color="000000" w:sz="4" w:space="0"/>
              <w:right w:val="single" w:color="000000" w:sz="4" w:space="0"/>
            </w:tcBorders>
            <w:tcMar>
              <w:top w:w="0" w:type="dxa"/>
              <w:left w:w="105" w:type="dxa"/>
              <w:bottom w:w="0" w:type="dxa"/>
              <w:right w:w="105" w:type="dxa"/>
            </w:tcMar>
          </w:tcPr>
          <w:p w14:paraId="587D1BDF">
            <w:pPr>
              <w:pStyle w:val="4"/>
              <w:jc w:val="center"/>
              <w:rPr>
                <w:rFonts w:hint="default"/>
              </w:rPr>
            </w:pPr>
            <w:r>
              <w:rPr>
                <w:rFonts w:ascii="宋体" w:hAnsi="宋体" w:eastAsia="宋体" w:cs="宋体"/>
                <w:color w:val="000000"/>
                <w:sz w:val="24"/>
              </w:rPr>
              <w:t>1</w:t>
            </w:r>
          </w:p>
        </w:tc>
        <w:tc>
          <w:tcPr>
            <w:tcW w:w="799" w:type="dxa"/>
            <w:tcBorders>
              <w:top w:val="nil"/>
              <w:left w:val="nil"/>
              <w:bottom w:val="single" w:color="000000" w:sz="4" w:space="0"/>
              <w:right w:val="single" w:color="000000" w:sz="4" w:space="0"/>
            </w:tcBorders>
            <w:tcMar>
              <w:top w:w="0" w:type="dxa"/>
              <w:left w:w="105" w:type="dxa"/>
              <w:bottom w:w="0" w:type="dxa"/>
              <w:right w:w="105" w:type="dxa"/>
            </w:tcMar>
          </w:tcPr>
          <w:p w14:paraId="3EF19A11">
            <w:pPr>
              <w:pStyle w:val="4"/>
              <w:jc w:val="center"/>
              <w:rPr>
                <w:rFonts w:hint="default"/>
              </w:rPr>
            </w:pPr>
            <w:r>
              <w:rPr>
                <w:rFonts w:ascii="宋体" w:hAnsi="宋体" w:eastAsia="宋体" w:cs="宋体"/>
                <w:color w:val="000000"/>
                <w:sz w:val="24"/>
              </w:rPr>
              <w:t>斤</w:t>
            </w:r>
          </w:p>
        </w:tc>
      </w:tr>
      <w:tr w14:paraId="36051B6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F9084CB">
            <w:pPr>
              <w:pStyle w:val="4"/>
              <w:jc w:val="center"/>
              <w:rPr>
                <w:rFonts w:hint="default"/>
              </w:rPr>
            </w:pPr>
            <w:r>
              <w:rPr>
                <w:rFonts w:ascii="宋体" w:hAnsi="宋体" w:eastAsia="宋体" w:cs="宋体"/>
                <w:color w:val="000000"/>
                <w:sz w:val="24"/>
              </w:rPr>
              <w:t>31</w:t>
            </w:r>
          </w:p>
        </w:tc>
        <w:tc>
          <w:tcPr>
            <w:tcW w:w="1538" w:type="dxa"/>
            <w:tcBorders>
              <w:top w:val="nil"/>
              <w:left w:val="nil"/>
              <w:bottom w:val="single" w:color="000000" w:sz="4" w:space="0"/>
              <w:right w:val="single" w:color="000000" w:sz="4" w:space="0"/>
            </w:tcBorders>
            <w:tcMar>
              <w:top w:w="0" w:type="dxa"/>
              <w:left w:w="105" w:type="dxa"/>
              <w:bottom w:w="0" w:type="dxa"/>
              <w:right w:w="105" w:type="dxa"/>
            </w:tcMar>
          </w:tcPr>
          <w:p w14:paraId="2532238F">
            <w:pPr>
              <w:pStyle w:val="4"/>
              <w:jc w:val="center"/>
              <w:rPr>
                <w:rFonts w:hint="default"/>
              </w:rPr>
            </w:pPr>
            <w:r>
              <w:rPr>
                <w:rFonts w:ascii="宋体" w:hAnsi="宋体" w:eastAsia="宋体" w:cs="宋体"/>
                <w:color w:val="000000"/>
                <w:sz w:val="24"/>
              </w:rPr>
              <w:t>水产品</w:t>
            </w:r>
          </w:p>
        </w:tc>
        <w:tc>
          <w:tcPr>
            <w:tcW w:w="2171" w:type="dxa"/>
            <w:tcBorders>
              <w:top w:val="nil"/>
              <w:left w:val="nil"/>
              <w:bottom w:val="single" w:color="000000" w:sz="4" w:space="0"/>
              <w:right w:val="single" w:color="000000" w:sz="4" w:space="0"/>
            </w:tcBorders>
            <w:tcMar>
              <w:top w:w="0" w:type="dxa"/>
              <w:left w:w="105" w:type="dxa"/>
              <w:bottom w:w="0" w:type="dxa"/>
              <w:right w:w="105" w:type="dxa"/>
            </w:tcMar>
          </w:tcPr>
          <w:p w14:paraId="733F6081">
            <w:pPr>
              <w:pStyle w:val="4"/>
              <w:jc w:val="center"/>
              <w:rPr>
                <w:rFonts w:hint="default"/>
              </w:rPr>
            </w:pPr>
            <w:r>
              <w:rPr>
                <w:rFonts w:ascii="宋体" w:hAnsi="宋体" w:eastAsia="宋体" w:cs="宋体"/>
                <w:color w:val="000000"/>
                <w:sz w:val="24"/>
              </w:rPr>
              <w:t>中文蛤(10个/斤)</w:t>
            </w:r>
          </w:p>
        </w:tc>
        <w:tc>
          <w:tcPr>
            <w:tcW w:w="1688" w:type="dxa"/>
            <w:tcBorders>
              <w:top w:val="nil"/>
              <w:left w:val="nil"/>
              <w:bottom w:val="single" w:color="000000" w:sz="4" w:space="0"/>
              <w:right w:val="single" w:color="000000" w:sz="4" w:space="0"/>
            </w:tcBorders>
            <w:tcMar>
              <w:top w:w="0" w:type="dxa"/>
              <w:left w:w="105" w:type="dxa"/>
              <w:bottom w:w="0" w:type="dxa"/>
              <w:right w:w="105" w:type="dxa"/>
            </w:tcMar>
          </w:tcPr>
          <w:p w14:paraId="16A34E13">
            <w:pPr>
              <w:pStyle w:val="4"/>
              <w:jc w:val="center"/>
              <w:rPr>
                <w:rFonts w:hint="default"/>
              </w:rPr>
            </w:pPr>
            <w:r>
              <w:rPr>
                <w:rFonts w:ascii="宋体" w:hAnsi="宋体" w:eastAsia="宋体" w:cs="宋体"/>
                <w:color w:val="000000"/>
                <w:sz w:val="24"/>
              </w:rPr>
              <w:t>鲜活10个1斤</w:t>
            </w:r>
          </w:p>
        </w:tc>
        <w:tc>
          <w:tcPr>
            <w:tcW w:w="799" w:type="dxa"/>
            <w:tcBorders>
              <w:top w:val="nil"/>
              <w:left w:val="nil"/>
              <w:bottom w:val="single" w:color="000000" w:sz="4" w:space="0"/>
              <w:right w:val="single" w:color="000000" w:sz="4" w:space="0"/>
            </w:tcBorders>
            <w:tcMar>
              <w:top w:w="0" w:type="dxa"/>
              <w:left w:w="105" w:type="dxa"/>
              <w:bottom w:w="0" w:type="dxa"/>
              <w:right w:w="105" w:type="dxa"/>
            </w:tcMar>
          </w:tcPr>
          <w:p w14:paraId="06004B0E">
            <w:pPr>
              <w:pStyle w:val="4"/>
              <w:jc w:val="center"/>
              <w:rPr>
                <w:rFonts w:hint="default"/>
              </w:rPr>
            </w:pPr>
            <w:r>
              <w:rPr>
                <w:rFonts w:ascii="宋体" w:hAnsi="宋体" w:eastAsia="宋体" w:cs="宋体"/>
                <w:color w:val="000000"/>
                <w:sz w:val="24"/>
              </w:rPr>
              <w:t>1</w:t>
            </w:r>
          </w:p>
        </w:tc>
        <w:tc>
          <w:tcPr>
            <w:tcW w:w="799" w:type="dxa"/>
            <w:tcBorders>
              <w:top w:val="nil"/>
              <w:left w:val="nil"/>
              <w:bottom w:val="single" w:color="000000" w:sz="4" w:space="0"/>
              <w:right w:val="single" w:color="000000" w:sz="4" w:space="0"/>
            </w:tcBorders>
            <w:tcMar>
              <w:top w:w="0" w:type="dxa"/>
              <w:left w:w="105" w:type="dxa"/>
              <w:bottom w:w="0" w:type="dxa"/>
              <w:right w:w="105" w:type="dxa"/>
            </w:tcMar>
          </w:tcPr>
          <w:p w14:paraId="36DD8916">
            <w:pPr>
              <w:pStyle w:val="4"/>
              <w:jc w:val="center"/>
              <w:rPr>
                <w:rFonts w:hint="default"/>
              </w:rPr>
            </w:pPr>
            <w:r>
              <w:rPr>
                <w:rFonts w:ascii="宋体" w:hAnsi="宋体" w:eastAsia="宋体" w:cs="宋体"/>
                <w:color w:val="000000"/>
                <w:sz w:val="24"/>
              </w:rPr>
              <w:t>斤</w:t>
            </w:r>
          </w:p>
        </w:tc>
      </w:tr>
      <w:tr w14:paraId="228AFA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404CAE8">
            <w:pPr>
              <w:pStyle w:val="4"/>
              <w:jc w:val="center"/>
              <w:rPr>
                <w:rFonts w:hint="default"/>
              </w:rPr>
            </w:pPr>
            <w:r>
              <w:rPr>
                <w:rFonts w:ascii="宋体" w:hAnsi="宋体" w:eastAsia="宋体" w:cs="宋体"/>
                <w:color w:val="000000"/>
                <w:sz w:val="24"/>
              </w:rPr>
              <w:t>32</w:t>
            </w:r>
          </w:p>
        </w:tc>
        <w:tc>
          <w:tcPr>
            <w:tcW w:w="1538" w:type="dxa"/>
            <w:tcBorders>
              <w:top w:val="nil"/>
              <w:left w:val="nil"/>
              <w:bottom w:val="single" w:color="000000" w:sz="4" w:space="0"/>
              <w:right w:val="single" w:color="000000" w:sz="4" w:space="0"/>
            </w:tcBorders>
            <w:tcMar>
              <w:top w:w="0" w:type="dxa"/>
              <w:left w:w="105" w:type="dxa"/>
              <w:bottom w:w="0" w:type="dxa"/>
              <w:right w:w="105" w:type="dxa"/>
            </w:tcMar>
          </w:tcPr>
          <w:p w14:paraId="11A28551">
            <w:pPr>
              <w:pStyle w:val="4"/>
              <w:jc w:val="center"/>
              <w:rPr>
                <w:rFonts w:hint="default"/>
              </w:rPr>
            </w:pPr>
            <w:r>
              <w:rPr>
                <w:rFonts w:ascii="宋体" w:hAnsi="宋体" w:eastAsia="宋体" w:cs="宋体"/>
                <w:color w:val="000000"/>
                <w:sz w:val="24"/>
              </w:rPr>
              <w:t>水产品</w:t>
            </w:r>
          </w:p>
        </w:tc>
        <w:tc>
          <w:tcPr>
            <w:tcW w:w="2171" w:type="dxa"/>
            <w:tcBorders>
              <w:top w:val="nil"/>
              <w:left w:val="nil"/>
              <w:bottom w:val="single" w:color="000000" w:sz="4" w:space="0"/>
              <w:right w:val="single" w:color="000000" w:sz="4" w:space="0"/>
            </w:tcBorders>
            <w:tcMar>
              <w:top w:w="0" w:type="dxa"/>
              <w:left w:w="105" w:type="dxa"/>
              <w:bottom w:w="0" w:type="dxa"/>
              <w:right w:w="105" w:type="dxa"/>
            </w:tcMar>
          </w:tcPr>
          <w:p w14:paraId="5F67E71C">
            <w:pPr>
              <w:pStyle w:val="4"/>
              <w:jc w:val="center"/>
              <w:rPr>
                <w:rFonts w:hint="default"/>
              </w:rPr>
            </w:pPr>
            <w:r>
              <w:rPr>
                <w:rFonts w:ascii="宋体" w:hAnsi="宋体" w:eastAsia="宋体" w:cs="宋体"/>
                <w:color w:val="000000"/>
                <w:sz w:val="24"/>
              </w:rPr>
              <w:t>包公鱼</w:t>
            </w:r>
          </w:p>
        </w:tc>
        <w:tc>
          <w:tcPr>
            <w:tcW w:w="1688" w:type="dxa"/>
            <w:tcBorders>
              <w:top w:val="nil"/>
              <w:left w:val="nil"/>
              <w:bottom w:val="single" w:color="000000" w:sz="4" w:space="0"/>
              <w:right w:val="single" w:color="000000" w:sz="4" w:space="0"/>
            </w:tcBorders>
            <w:tcMar>
              <w:top w:w="0" w:type="dxa"/>
              <w:left w:w="105" w:type="dxa"/>
              <w:bottom w:w="0" w:type="dxa"/>
              <w:right w:w="105" w:type="dxa"/>
            </w:tcMar>
          </w:tcPr>
          <w:p w14:paraId="0B3FFD78">
            <w:pPr>
              <w:pStyle w:val="4"/>
              <w:jc w:val="center"/>
              <w:rPr>
                <w:rFonts w:hint="default"/>
              </w:rPr>
            </w:pPr>
            <w:r>
              <w:rPr>
                <w:rFonts w:ascii="宋体" w:hAnsi="宋体" w:eastAsia="宋体" w:cs="宋体"/>
                <w:color w:val="000000"/>
                <w:sz w:val="24"/>
              </w:rPr>
              <w:t>鲜活宰杀去鳞去肚</w:t>
            </w:r>
          </w:p>
        </w:tc>
        <w:tc>
          <w:tcPr>
            <w:tcW w:w="799" w:type="dxa"/>
            <w:tcBorders>
              <w:top w:val="nil"/>
              <w:left w:val="nil"/>
              <w:bottom w:val="single" w:color="000000" w:sz="4" w:space="0"/>
              <w:right w:val="single" w:color="000000" w:sz="4" w:space="0"/>
            </w:tcBorders>
            <w:tcMar>
              <w:top w:w="0" w:type="dxa"/>
              <w:left w:w="105" w:type="dxa"/>
              <w:bottom w:w="0" w:type="dxa"/>
              <w:right w:w="105" w:type="dxa"/>
            </w:tcMar>
          </w:tcPr>
          <w:p w14:paraId="7DF9AC44">
            <w:pPr>
              <w:pStyle w:val="4"/>
              <w:jc w:val="center"/>
              <w:rPr>
                <w:rFonts w:hint="default"/>
              </w:rPr>
            </w:pPr>
            <w:r>
              <w:rPr>
                <w:rFonts w:ascii="宋体" w:hAnsi="宋体" w:eastAsia="宋体" w:cs="宋体"/>
                <w:color w:val="000000"/>
                <w:sz w:val="24"/>
              </w:rPr>
              <w:t>1</w:t>
            </w:r>
          </w:p>
        </w:tc>
        <w:tc>
          <w:tcPr>
            <w:tcW w:w="799" w:type="dxa"/>
            <w:tcBorders>
              <w:top w:val="nil"/>
              <w:left w:val="nil"/>
              <w:bottom w:val="single" w:color="000000" w:sz="4" w:space="0"/>
              <w:right w:val="single" w:color="000000" w:sz="4" w:space="0"/>
            </w:tcBorders>
            <w:tcMar>
              <w:top w:w="0" w:type="dxa"/>
              <w:left w:w="105" w:type="dxa"/>
              <w:bottom w:w="0" w:type="dxa"/>
              <w:right w:w="105" w:type="dxa"/>
            </w:tcMar>
          </w:tcPr>
          <w:p w14:paraId="39490500">
            <w:pPr>
              <w:pStyle w:val="4"/>
              <w:jc w:val="center"/>
              <w:rPr>
                <w:rFonts w:hint="default"/>
              </w:rPr>
            </w:pPr>
            <w:r>
              <w:rPr>
                <w:rFonts w:ascii="宋体" w:hAnsi="宋体" w:eastAsia="宋体" w:cs="宋体"/>
                <w:color w:val="000000"/>
                <w:sz w:val="24"/>
              </w:rPr>
              <w:t>斤</w:t>
            </w:r>
          </w:p>
        </w:tc>
      </w:tr>
      <w:tr w14:paraId="4926409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D8B068A">
            <w:pPr>
              <w:pStyle w:val="4"/>
              <w:jc w:val="center"/>
              <w:rPr>
                <w:rFonts w:hint="default"/>
              </w:rPr>
            </w:pPr>
            <w:r>
              <w:rPr>
                <w:rFonts w:ascii="宋体" w:hAnsi="宋体" w:eastAsia="宋体" w:cs="宋体"/>
                <w:color w:val="000000"/>
                <w:sz w:val="24"/>
              </w:rPr>
              <w:t>33</w:t>
            </w:r>
          </w:p>
        </w:tc>
        <w:tc>
          <w:tcPr>
            <w:tcW w:w="1538" w:type="dxa"/>
            <w:tcBorders>
              <w:top w:val="nil"/>
              <w:left w:val="nil"/>
              <w:bottom w:val="single" w:color="000000" w:sz="4" w:space="0"/>
              <w:right w:val="single" w:color="000000" w:sz="4" w:space="0"/>
            </w:tcBorders>
            <w:tcMar>
              <w:top w:w="0" w:type="dxa"/>
              <w:left w:w="105" w:type="dxa"/>
              <w:bottom w:w="0" w:type="dxa"/>
              <w:right w:w="105" w:type="dxa"/>
            </w:tcMar>
          </w:tcPr>
          <w:p w14:paraId="14F00A89">
            <w:pPr>
              <w:pStyle w:val="4"/>
              <w:jc w:val="center"/>
              <w:rPr>
                <w:rFonts w:hint="default"/>
              </w:rPr>
            </w:pPr>
            <w:r>
              <w:rPr>
                <w:rFonts w:ascii="宋体" w:hAnsi="宋体" w:eastAsia="宋体" w:cs="宋体"/>
                <w:color w:val="000000"/>
                <w:sz w:val="24"/>
              </w:rPr>
              <w:t>水产品</w:t>
            </w:r>
          </w:p>
        </w:tc>
        <w:tc>
          <w:tcPr>
            <w:tcW w:w="2171" w:type="dxa"/>
            <w:tcBorders>
              <w:top w:val="nil"/>
              <w:left w:val="nil"/>
              <w:bottom w:val="single" w:color="000000" w:sz="4" w:space="0"/>
              <w:right w:val="single" w:color="000000" w:sz="4" w:space="0"/>
            </w:tcBorders>
            <w:tcMar>
              <w:top w:w="0" w:type="dxa"/>
              <w:left w:w="105" w:type="dxa"/>
              <w:bottom w:w="0" w:type="dxa"/>
              <w:right w:w="105" w:type="dxa"/>
            </w:tcMar>
          </w:tcPr>
          <w:p w14:paraId="5CBA7873">
            <w:pPr>
              <w:pStyle w:val="4"/>
              <w:jc w:val="center"/>
              <w:rPr>
                <w:rFonts w:hint="default"/>
              </w:rPr>
            </w:pPr>
            <w:r>
              <w:rPr>
                <w:rFonts w:ascii="宋体" w:hAnsi="宋体" w:eastAsia="宋体" w:cs="宋体"/>
                <w:color w:val="000000"/>
                <w:sz w:val="24"/>
              </w:rPr>
              <w:t>马鲛鱼</w:t>
            </w:r>
          </w:p>
        </w:tc>
        <w:tc>
          <w:tcPr>
            <w:tcW w:w="1688" w:type="dxa"/>
            <w:tcBorders>
              <w:top w:val="nil"/>
              <w:left w:val="nil"/>
              <w:bottom w:val="single" w:color="000000" w:sz="4" w:space="0"/>
              <w:right w:val="single" w:color="000000" w:sz="4" w:space="0"/>
            </w:tcBorders>
            <w:tcMar>
              <w:top w:w="0" w:type="dxa"/>
              <w:left w:w="105" w:type="dxa"/>
              <w:bottom w:w="0" w:type="dxa"/>
              <w:right w:w="105" w:type="dxa"/>
            </w:tcMar>
          </w:tcPr>
          <w:p w14:paraId="007FE3B7">
            <w:pPr>
              <w:pStyle w:val="4"/>
              <w:jc w:val="center"/>
              <w:rPr>
                <w:rFonts w:hint="default"/>
              </w:rPr>
            </w:pPr>
            <w:r>
              <w:rPr>
                <w:rFonts w:ascii="宋体" w:hAnsi="宋体" w:eastAsia="宋体" w:cs="宋体"/>
                <w:color w:val="000000"/>
                <w:sz w:val="24"/>
              </w:rPr>
              <w:t>一级鲜宰杀去鳞去肚</w:t>
            </w:r>
          </w:p>
        </w:tc>
        <w:tc>
          <w:tcPr>
            <w:tcW w:w="799" w:type="dxa"/>
            <w:tcBorders>
              <w:top w:val="nil"/>
              <w:left w:val="nil"/>
              <w:bottom w:val="single" w:color="000000" w:sz="4" w:space="0"/>
              <w:right w:val="single" w:color="000000" w:sz="4" w:space="0"/>
            </w:tcBorders>
            <w:tcMar>
              <w:top w:w="0" w:type="dxa"/>
              <w:left w:w="105" w:type="dxa"/>
              <w:bottom w:w="0" w:type="dxa"/>
              <w:right w:w="105" w:type="dxa"/>
            </w:tcMar>
          </w:tcPr>
          <w:p w14:paraId="7071DF11">
            <w:pPr>
              <w:pStyle w:val="4"/>
              <w:jc w:val="center"/>
              <w:rPr>
                <w:rFonts w:hint="default"/>
              </w:rPr>
            </w:pPr>
            <w:r>
              <w:rPr>
                <w:rFonts w:ascii="宋体" w:hAnsi="宋体" w:eastAsia="宋体" w:cs="宋体"/>
                <w:color w:val="000000"/>
                <w:sz w:val="24"/>
              </w:rPr>
              <w:t>1</w:t>
            </w:r>
          </w:p>
        </w:tc>
        <w:tc>
          <w:tcPr>
            <w:tcW w:w="799" w:type="dxa"/>
            <w:tcBorders>
              <w:top w:val="nil"/>
              <w:left w:val="nil"/>
              <w:bottom w:val="single" w:color="000000" w:sz="4" w:space="0"/>
              <w:right w:val="single" w:color="000000" w:sz="4" w:space="0"/>
            </w:tcBorders>
            <w:tcMar>
              <w:top w:w="0" w:type="dxa"/>
              <w:left w:w="105" w:type="dxa"/>
              <w:bottom w:w="0" w:type="dxa"/>
              <w:right w:w="105" w:type="dxa"/>
            </w:tcMar>
          </w:tcPr>
          <w:p w14:paraId="7A8F3B0D">
            <w:pPr>
              <w:pStyle w:val="4"/>
              <w:jc w:val="center"/>
              <w:rPr>
                <w:rFonts w:hint="default"/>
              </w:rPr>
            </w:pPr>
            <w:r>
              <w:rPr>
                <w:rFonts w:ascii="宋体" w:hAnsi="宋体" w:eastAsia="宋体" w:cs="宋体"/>
                <w:color w:val="000000"/>
                <w:sz w:val="24"/>
              </w:rPr>
              <w:t>斤</w:t>
            </w:r>
          </w:p>
        </w:tc>
      </w:tr>
      <w:tr w14:paraId="2DF64F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24237A4">
            <w:pPr>
              <w:pStyle w:val="4"/>
              <w:jc w:val="center"/>
              <w:rPr>
                <w:rFonts w:hint="default"/>
              </w:rPr>
            </w:pPr>
            <w:r>
              <w:rPr>
                <w:rFonts w:ascii="宋体" w:hAnsi="宋体" w:eastAsia="宋体" w:cs="宋体"/>
                <w:color w:val="000000"/>
                <w:sz w:val="24"/>
              </w:rPr>
              <w:t>34</w:t>
            </w:r>
          </w:p>
        </w:tc>
        <w:tc>
          <w:tcPr>
            <w:tcW w:w="1538" w:type="dxa"/>
            <w:tcBorders>
              <w:top w:val="nil"/>
              <w:left w:val="nil"/>
              <w:bottom w:val="single" w:color="000000" w:sz="4" w:space="0"/>
              <w:right w:val="single" w:color="000000" w:sz="4" w:space="0"/>
            </w:tcBorders>
            <w:tcMar>
              <w:top w:w="0" w:type="dxa"/>
              <w:left w:w="105" w:type="dxa"/>
              <w:bottom w:w="0" w:type="dxa"/>
              <w:right w:w="105" w:type="dxa"/>
            </w:tcMar>
          </w:tcPr>
          <w:p w14:paraId="7C02D918">
            <w:pPr>
              <w:pStyle w:val="4"/>
              <w:jc w:val="center"/>
              <w:rPr>
                <w:rFonts w:hint="default"/>
              </w:rPr>
            </w:pPr>
            <w:r>
              <w:rPr>
                <w:rFonts w:ascii="宋体" w:hAnsi="宋体" w:eastAsia="宋体" w:cs="宋体"/>
                <w:color w:val="000000"/>
                <w:sz w:val="24"/>
              </w:rPr>
              <w:t>水产品</w:t>
            </w:r>
          </w:p>
        </w:tc>
        <w:tc>
          <w:tcPr>
            <w:tcW w:w="2171" w:type="dxa"/>
            <w:tcBorders>
              <w:top w:val="nil"/>
              <w:left w:val="nil"/>
              <w:bottom w:val="single" w:color="000000" w:sz="4" w:space="0"/>
              <w:right w:val="single" w:color="000000" w:sz="4" w:space="0"/>
            </w:tcBorders>
            <w:tcMar>
              <w:top w:w="0" w:type="dxa"/>
              <w:left w:w="105" w:type="dxa"/>
              <w:bottom w:w="0" w:type="dxa"/>
              <w:right w:w="105" w:type="dxa"/>
            </w:tcMar>
          </w:tcPr>
          <w:p w14:paraId="5699314F">
            <w:pPr>
              <w:pStyle w:val="4"/>
              <w:jc w:val="center"/>
              <w:rPr>
                <w:rFonts w:hint="default"/>
              </w:rPr>
            </w:pPr>
            <w:r>
              <w:rPr>
                <w:rFonts w:ascii="宋体" w:hAnsi="宋体" w:eastAsia="宋体" w:cs="宋体"/>
                <w:color w:val="000000"/>
                <w:sz w:val="24"/>
              </w:rPr>
              <w:t>小白昌鱼（2-3两）</w:t>
            </w:r>
          </w:p>
        </w:tc>
        <w:tc>
          <w:tcPr>
            <w:tcW w:w="1688" w:type="dxa"/>
            <w:tcBorders>
              <w:top w:val="nil"/>
              <w:left w:val="nil"/>
              <w:bottom w:val="single" w:color="000000" w:sz="4" w:space="0"/>
              <w:right w:val="single" w:color="000000" w:sz="4" w:space="0"/>
            </w:tcBorders>
            <w:tcMar>
              <w:top w:w="0" w:type="dxa"/>
              <w:left w:w="105" w:type="dxa"/>
              <w:bottom w:w="0" w:type="dxa"/>
              <w:right w:w="105" w:type="dxa"/>
            </w:tcMar>
          </w:tcPr>
          <w:p w14:paraId="6E50B11F">
            <w:pPr>
              <w:pStyle w:val="4"/>
              <w:jc w:val="center"/>
              <w:rPr>
                <w:rFonts w:hint="default"/>
              </w:rPr>
            </w:pPr>
            <w:r>
              <w:rPr>
                <w:rFonts w:ascii="宋体" w:hAnsi="宋体" w:eastAsia="宋体" w:cs="宋体"/>
                <w:color w:val="000000"/>
                <w:sz w:val="24"/>
              </w:rPr>
              <w:t>一级鲜宰杀去肚</w:t>
            </w:r>
          </w:p>
        </w:tc>
        <w:tc>
          <w:tcPr>
            <w:tcW w:w="799" w:type="dxa"/>
            <w:tcBorders>
              <w:top w:val="nil"/>
              <w:left w:val="nil"/>
              <w:bottom w:val="single" w:color="000000" w:sz="4" w:space="0"/>
              <w:right w:val="single" w:color="000000" w:sz="4" w:space="0"/>
            </w:tcBorders>
            <w:tcMar>
              <w:top w:w="0" w:type="dxa"/>
              <w:left w:w="105" w:type="dxa"/>
              <w:bottom w:w="0" w:type="dxa"/>
              <w:right w:w="105" w:type="dxa"/>
            </w:tcMar>
          </w:tcPr>
          <w:p w14:paraId="6B9B4C63">
            <w:pPr>
              <w:pStyle w:val="4"/>
              <w:jc w:val="center"/>
              <w:rPr>
                <w:rFonts w:hint="default"/>
              </w:rPr>
            </w:pPr>
            <w:r>
              <w:rPr>
                <w:rFonts w:ascii="宋体" w:hAnsi="宋体" w:eastAsia="宋体" w:cs="宋体"/>
                <w:color w:val="000000"/>
                <w:sz w:val="24"/>
              </w:rPr>
              <w:t>1</w:t>
            </w:r>
          </w:p>
        </w:tc>
        <w:tc>
          <w:tcPr>
            <w:tcW w:w="799" w:type="dxa"/>
            <w:tcBorders>
              <w:top w:val="nil"/>
              <w:left w:val="nil"/>
              <w:bottom w:val="single" w:color="000000" w:sz="4" w:space="0"/>
              <w:right w:val="single" w:color="000000" w:sz="4" w:space="0"/>
            </w:tcBorders>
            <w:tcMar>
              <w:top w:w="0" w:type="dxa"/>
              <w:left w:w="105" w:type="dxa"/>
              <w:bottom w:w="0" w:type="dxa"/>
              <w:right w:w="105" w:type="dxa"/>
            </w:tcMar>
          </w:tcPr>
          <w:p w14:paraId="6986E50A">
            <w:pPr>
              <w:pStyle w:val="4"/>
              <w:jc w:val="center"/>
              <w:rPr>
                <w:rFonts w:hint="default"/>
              </w:rPr>
            </w:pPr>
            <w:r>
              <w:rPr>
                <w:rFonts w:ascii="宋体" w:hAnsi="宋体" w:eastAsia="宋体" w:cs="宋体"/>
                <w:color w:val="000000"/>
                <w:sz w:val="24"/>
              </w:rPr>
              <w:t>斤</w:t>
            </w:r>
          </w:p>
        </w:tc>
      </w:tr>
      <w:tr w14:paraId="6BFFD84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E46AB8C">
            <w:pPr>
              <w:pStyle w:val="4"/>
              <w:jc w:val="center"/>
              <w:rPr>
                <w:rFonts w:hint="default"/>
              </w:rPr>
            </w:pPr>
            <w:r>
              <w:rPr>
                <w:rFonts w:ascii="宋体" w:hAnsi="宋体" w:eastAsia="宋体" w:cs="宋体"/>
                <w:color w:val="000000"/>
                <w:sz w:val="24"/>
              </w:rPr>
              <w:t>35</w:t>
            </w:r>
          </w:p>
        </w:tc>
        <w:tc>
          <w:tcPr>
            <w:tcW w:w="1538" w:type="dxa"/>
            <w:tcBorders>
              <w:top w:val="nil"/>
              <w:left w:val="nil"/>
              <w:bottom w:val="single" w:color="000000" w:sz="4" w:space="0"/>
              <w:right w:val="single" w:color="000000" w:sz="4" w:space="0"/>
            </w:tcBorders>
            <w:tcMar>
              <w:top w:w="0" w:type="dxa"/>
              <w:left w:w="105" w:type="dxa"/>
              <w:bottom w:w="0" w:type="dxa"/>
              <w:right w:w="105" w:type="dxa"/>
            </w:tcMar>
          </w:tcPr>
          <w:p w14:paraId="72CC1001">
            <w:pPr>
              <w:pStyle w:val="4"/>
              <w:jc w:val="center"/>
              <w:rPr>
                <w:rFonts w:hint="default"/>
              </w:rPr>
            </w:pPr>
            <w:r>
              <w:rPr>
                <w:rFonts w:ascii="宋体" w:hAnsi="宋体" w:eastAsia="宋体" w:cs="宋体"/>
                <w:color w:val="000000"/>
                <w:sz w:val="24"/>
              </w:rPr>
              <w:t>水产品</w:t>
            </w:r>
          </w:p>
        </w:tc>
        <w:tc>
          <w:tcPr>
            <w:tcW w:w="2171" w:type="dxa"/>
            <w:tcBorders>
              <w:top w:val="nil"/>
              <w:left w:val="nil"/>
              <w:bottom w:val="single" w:color="000000" w:sz="4" w:space="0"/>
              <w:right w:val="single" w:color="000000" w:sz="4" w:space="0"/>
            </w:tcBorders>
            <w:tcMar>
              <w:top w:w="0" w:type="dxa"/>
              <w:left w:w="105" w:type="dxa"/>
              <w:bottom w:w="0" w:type="dxa"/>
              <w:right w:w="105" w:type="dxa"/>
            </w:tcMar>
          </w:tcPr>
          <w:p w14:paraId="5059D71F">
            <w:pPr>
              <w:pStyle w:val="4"/>
              <w:jc w:val="center"/>
              <w:rPr>
                <w:rFonts w:hint="default"/>
              </w:rPr>
            </w:pPr>
            <w:r>
              <w:rPr>
                <w:rFonts w:ascii="宋体" w:hAnsi="宋体" w:eastAsia="宋体" w:cs="宋体"/>
                <w:color w:val="000000"/>
                <w:sz w:val="24"/>
              </w:rPr>
              <w:t>尖头鱼（2-3两）</w:t>
            </w:r>
          </w:p>
        </w:tc>
        <w:tc>
          <w:tcPr>
            <w:tcW w:w="1688" w:type="dxa"/>
            <w:tcBorders>
              <w:top w:val="nil"/>
              <w:left w:val="nil"/>
              <w:bottom w:val="single" w:color="000000" w:sz="4" w:space="0"/>
              <w:right w:val="single" w:color="000000" w:sz="4" w:space="0"/>
            </w:tcBorders>
            <w:tcMar>
              <w:top w:w="0" w:type="dxa"/>
              <w:left w:w="105" w:type="dxa"/>
              <w:bottom w:w="0" w:type="dxa"/>
              <w:right w:w="105" w:type="dxa"/>
            </w:tcMar>
          </w:tcPr>
          <w:p w14:paraId="3742AC1B">
            <w:pPr>
              <w:pStyle w:val="4"/>
              <w:jc w:val="center"/>
              <w:rPr>
                <w:rFonts w:hint="default"/>
              </w:rPr>
            </w:pPr>
            <w:r>
              <w:rPr>
                <w:rFonts w:ascii="宋体" w:hAnsi="宋体" w:eastAsia="宋体" w:cs="宋体"/>
                <w:color w:val="000000"/>
                <w:sz w:val="24"/>
              </w:rPr>
              <w:t>一级鲜宰杀去鳞去肚</w:t>
            </w:r>
          </w:p>
        </w:tc>
        <w:tc>
          <w:tcPr>
            <w:tcW w:w="799" w:type="dxa"/>
            <w:tcBorders>
              <w:top w:val="nil"/>
              <w:left w:val="nil"/>
              <w:bottom w:val="single" w:color="000000" w:sz="4" w:space="0"/>
              <w:right w:val="single" w:color="000000" w:sz="4" w:space="0"/>
            </w:tcBorders>
            <w:tcMar>
              <w:top w:w="0" w:type="dxa"/>
              <w:left w:w="105" w:type="dxa"/>
              <w:bottom w:w="0" w:type="dxa"/>
              <w:right w:w="105" w:type="dxa"/>
            </w:tcMar>
          </w:tcPr>
          <w:p w14:paraId="35474444">
            <w:pPr>
              <w:pStyle w:val="4"/>
              <w:jc w:val="center"/>
              <w:rPr>
                <w:rFonts w:hint="default"/>
              </w:rPr>
            </w:pPr>
            <w:r>
              <w:rPr>
                <w:rFonts w:ascii="宋体" w:hAnsi="宋体" w:eastAsia="宋体" w:cs="宋体"/>
                <w:color w:val="000000"/>
                <w:sz w:val="24"/>
              </w:rPr>
              <w:t>1</w:t>
            </w:r>
          </w:p>
        </w:tc>
        <w:tc>
          <w:tcPr>
            <w:tcW w:w="799" w:type="dxa"/>
            <w:tcBorders>
              <w:top w:val="nil"/>
              <w:left w:val="nil"/>
              <w:bottom w:val="single" w:color="000000" w:sz="4" w:space="0"/>
              <w:right w:val="single" w:color="000000" w:sz="4" w:space="0"/>
            </w:tcBorders>
            <w:tcMar>
              <w:top w:w="0" w:type="dxa"/>
              <w:left w:w="105" w:type="dxa"/>
              <w:bottom w:w="0" w:type="dxa"/>
              <w:right w:w="105" w:type="dxa"/>
            </w:tcMar>
          </w:tcPr>
          <w:p w14:paraId="1E46743F">
            <w:pPr>
              <w:pStyle w:val="4"/>
              <w:jc w:val="center"/>
              <w:rPr>
                <w:rFonts w:hint="default"/>
              </w:rPr>
            </w:pPr>
            <w:r>
              <w:rPr>
                <w:rFonts w:ascii="宋体" w:hAnsi="宋体" w:eastAsia="宋体" w:cs="宋体"/>
                <w:color w:val="000000"/>
                <w:sz w:val="24"/>
              </w:rPr>
              <w:t>斤</w:t>
            </w:r>
          </w:p>
        </w:tc>
      </w:tr>
      <w:tr w14:paraId="725DC9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FC88D3E">
            <w:pPr>
              <w:pStyle w:val="4"/>
              <w:jc w:val="center"/>
              <w:rPr>
                <w:rFonts w:hint="default"/>
              </w:rPr>
            </w:pPr>
            <w:r>
              <w:rPr>
                <w:rFonts w:ascii="宋体" w:hAnsi="宋体" w:eastAsia="宋体" w:cs="宋体"/>
                <w:color w:val="000000"/>
                <w:sz w:val="24"/>
              </w:rPr>
              <w:t>36</w:t>
            </w:r>
          </w:p>
        </w:tc>
        <w:tc>
          <w:tcPr>
            <w:tcW w:w="1538" w:type="dxa"/>
            <w:tcBorders>
              <w:top w:val="nil"/>
              <w:left w:val="nil"/>
              <w:bottom w:val="single" w:color="000000" w:sz="4" w:space="0"/>
              <w:right w:val="single" w:color="000000" w:sz="4" w:space="0"/>
            </w:tcBorders>
            <w:tcMar>
              <w:top w:w="0" w:type="dxa"/>
              <w:left w:w="105" w:type="dxa"/>
              <w:bottom w:w="0" w:type="dxa"/>
              <w:right w:w="105" w:type="dxa"/>
            </w:tcMar>
          </w:tcPr>
          <w:p w14:paraId="5493F2B4">
            <w:pPr>
              <w:pStyle w:val="4"/>
              <w:jc w:val="center"/>
              <w:rPr>
                <w:rFonts w:hint="default"/>
              </w:rPr>
            </w:pPr>
            <w:r>
              <w:rPr>
                <w:rFonts w:ascii="宋体" w:hAnsi="宋体" w:eastAsia="宋体" w:cs="宋体"/>
                <w:color w:val="000000"/>
                <w:sz w:val="24"/>
              </w:rPr>
              <w:t>水产品</w:t>
            </w:r>
          </w:p>
        </w:tc>
        <w:tc>
          <w:tcPr>
            <w:tcW w:w="2171" w:type="dxa"/>
            <w:tcBorders>
              <w:top w:val="nil"/>
              <w:left w:val="nil"/>
              <w:bottom w:val="single" w:color="000000" w:sz="4" w:space="0"/>
              <w:right w:val="single" w:color="000000" w:sz="4" w:space="0"/>
            </w:tcBorders>
            <w:tcMar>
              <w:top w:w="0" w:type="dxa"/>
              <w:left w:w="105" w:type="dxa"/>
              <w:bottom w:w="0" w:type="dxa"/>
              <w:right w:w="105" w:type="dxa"/>
            </w:tcMar>
          </w:tcPr>
          <w:p w14:paraId="4E07293C">
            <w:pPr>
              <w:pStyle w:val="4"/>
              <w:jc w:val="center"/>
              <w:rPr>
                <w:rFonts w:hint="default"/>
              </w:rPr>
            </w:pPr>
            <w:r>
              <w:rPr>
                <w:rFonts w:ascii="宋体" w:hAnsi="宋体" w:eastAsia="宋体" w:cs="宋体"/>
                <w:color w:val="000000"/>
                <w:sz w:val="24"/>
              </w:rPr>
              <w:t>午鱼</w:t>
            </w:r>
          </w:p>
        </w:tc>
        <w:tc>
          <w:tcPr>
            <w:tcW w:w="1688" w:type="dxa"/>
            <w:tcBorders>
              <w:top w:val="nil"/>
              <w:left w:val="nil"/>
              <w:bottom w:val="single" w:color="000000" w:sz="4" w:space="0"/>
              <w:right w:val="single" w:color="000000" w:sz="4" w:space="0"/>
            </w:tcBorders>
            <w:tcMar>
              <w:top w:w="0" w:type="dxa"/>
              <w:left w:w="105" w:type="dxa"/>
              <w:bottom w:w="0" w:type="dxa"/>
              <w:right w:w="105" w:type="dxa"/>
            </w:tcMar>
          </w:tcPr>
          <w:p w14:paraId="47C4035F">
            <w:pPr>
              <w:pStyle w:val="4"/>
              <w:jc w:val="center"/>
              <w:rPr>
                <w:rFonts w:hint="default"/>
              </w:rPr>
            </w:pPr>
            <w:r>
              <w:rPr>
                <w:rFonts w:ascii="宋体" w:hAnsi="宋体" w:eastAsia="宋体" w:cs="宋体"/>
                <w:color w:val="000000"/>
                <w:sz w:val="24"/>
              </w:rPr>
              <w:t>一级鲜宰杀去鳞去肚</w:t>
            </w:r>
          </w:p>
        </w:tc>
        <w:tc>
          <w:tcPr>
            <w:tcW w:w="799" w:type="dxa"/>
            <w:tcBorders>
              <w:top w:val="nil"/>
              <w:left w:val="nil"/>
              <w:bottom w:val="single" w:color="000000" w:sz="4" w:space="0"/>
              <w:right w:val="single" w:color="000000" w:sz="4" w:space="0"/>
            </w:tcBorders>
            <w:tcMar>
              <w:top w:w="0" w:type="dxa"/>
              <w:left w:w="105" w:type="dxa"/>
              <w:bottom w:w="0" w:type="dxa"/>
              <w:right w:w="105" w:type="dxa"/>
            </w:tcMar>
          </w:tcPr>
          <w:p w14:paraId="56E16EEE">
            <w:pPr>
              <w:pStyle w:val="4"/>
              <w:jc w:val="center"/>
              <w:rPr>
                <w:rFonts w:hint="default"/>
              </w:rPr>
            </w:pPr>
            <w:r>
              <w:rPr>
                <w:rFonts w:ascii="宋体" w:hAnsi="宋体" w:eastAsia="宋体" w:cs="宋体"/>
                <w:color w:val="000000"/>
                <w:sz w:val="24"/>
              </w:rPr>
              <w:t>1</w:t>
            </w:r>
          </w:p>
        </w:tc>
        <w:tc>
          <w:tcPr>
            <w:tcW w:w="799" w:type="dxa"/>
            <w:tcBorders>
              <w:top w:val="nil"/>
              <w:left w:val="nil"/>
              <w:bottom w:val="single" w:color="000000" w:sz="4" w:space="0"/>
              <w:right w:val="single" w:color="000000" w:sz="4" w:space="0"/>
            </w:tcBorders>
            <w:tcMar>
              <w:top w:w="0" w:type="dxa"/>
              <w:left w:w="105" w:type="dxa"/>
              <w:bottom w:w="0" w:type="dxa"/>
              <w:right w:w="105" w:type="dxa"/>
            </w:tcMar>
          </w:tcPr>
          <w:p w14:paraId="2556BABE">
            <w:pPr>
              <w:pStyle w:val="4"/>
              <w:jc w:val="center"/>
              <w:rPr>
                <w:rFonts w:hint="default"/>
              </w:rPr>
            </w:pPr>
            <w:r>
              <w:rPr>
                <w:rFonts w:ascii="宋体" w:hAnsi="宋体" w:eastAsia="宋体" w:cs="宋体"/>
                <w:color w:val="000000"/>
                <w:sz w:val="24"/>
              </w:rPr>
              <w:t xml:space="preserve"> 斤</w:t>
            </w:r>
          </w:p>
        </w:tc>
      </w:tr>
      <w:tr w14:paraId="1F8116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AB0D8EB">
            <w:pPr>
              <w:pStyle w:val="4"/>
              <w:jc w:val="center"/>
              <w:rPr>
                <w:rFonts w:hint="default"/>
              </w:rPr>
            </w:pPr>
            <w:r>
              <w:rPr>
                <w:rFonts w:ascii="宋体" w:hAnsi="宋体" w:eastAsia="宋体" w:cs="宋体"/>
                <w:color w:val="000000"/>
                <w:sz w:val="24"/>
              </w:rPr>
              <w:t>37</w:t>
            </w:r>
          </w:p>
        </w:tc>
        <w:tc>
          <w:tcPr>
            <w:tcW w:w="1538" w:type="dxa"/>
            <w:tcBorders>
              <w:top w:val="nil"/>
              <w:left w:val="nil"/>
              <w:bottom w:val="single" w:color="000000" w:sz="4" w:space="0"/>
              <w:right w:val="single" w:color="000000" w:sz="4" w:space="0"/>
            </w:tcBorders>
            <w:tcMar>
              <w:top w:w="0" w:type="dxa"/>
              <w:left w:w="105" w:type="dxa"/>
              <w:bottom w:w="0" w:type="dxa"/>
              <w:right w:w="105" w:type="dxa"/>
            </w:tcMar>
          </w:tcPr>
          <w:p w14:paraId="62904707">
            <w:pPr>
              <w:pStyle w:val="4"/>
              <w:jc w:val="center"/>
              <w:rPr>
                <w:rFonts w:hint="default"/>
              </w:rPr>
            </w:pPr>
            <w:r>
              <w:rPr>
                <w:rFonts w:ascii="宋体" w:hAnsi="宋体" w:eastAsia="宋体" w:cs="宋体"/>
                <w:color w:val="000000"/>
                <w:sz w:val="24"/>
              </w:rPr>
              <w:t>水产品</w:t>
            </w:r>
          </w:p>
        </w:tc>
        <w:tc>
          <w:tcPr>
            <w:tcW w:w="2171" w:type="dxa"/>
            <w:tcBorders>
              <w:top w:val="nil"/>
              <w:left w:val="nil"/>
              <w:bottom w:val="single" w:color="000000" w:sz="4" w:space="0"/>
              <w:right w:val="single" w:color="000000" w:sz="4" w:space="0"/>
            </w:tcBorders>
            <w:tcMar>
              <w:top w:w="0" w:type="dxa"/>
              <w:left w:w="105" w:type="dxa"/>
              <w:bottom w:w="0" w:type="dxa"/>
              <w:right w:w="105" w:type="dxa"/>
            </w:tcMar>
          </w:tcPr>
          <w:p w14:paraId="77262BDA">
            <w:pPr>
              <w:pStyle w:val="4"/>
              <w:jc w:val="center"/>
              <w:rPr>
                <w:rFonts w:hint="default"/>
              </w:rPr>
            </w:pPr>
            <w:r>
              <w:rPr>
                <w:rFonts w:ascii="宋体" w:hAnsi="宋体" w:eastAsia="宋体" w:cs="宋体"/>
                <w:color w:val="000000"/>
                <w:sz w:val="24"/>
              </w:rPr>
              <w:t>乌鱼（鲡鱼）</w:t>
            </w:r>
          </w:p>
        </w:tc>
        <w:tc>
          <w:tcPr>
            <w:tcW w:w="1688" w:type="dxa"/>
            <w:tcBorders>
              <w:top w:val="nil"/>
              <w:left w:val="nil"/>
              <w:bottom w:val="single" w:color="000000" w:sz="4" w:space="0"/>
              <w:right w:val="single" w:color="000000" w:sz="4" w:space="0"/>
            </w:tcBorders>
            <w:tcMar>
              <w:top w:w="0" w:type="dxa"/>
              <w:left w:w="105" w:type="dxa"/>
              <w:bottom w:w="0" w:type="dxa"/>
              <w:right w:w="105" w:type="dxa"/>
            </w:tcMar>
          </w:tcPr>
          <w:p w14:paraId="31ACB826">
            <w:pPr>
              <w:pStyle w:val="4"/>
              <w:jc w:val="center"/>
              <w:rPr>
                <w:rFonts w:hint="default"/>
              </w:rPr>
            </w:pPr>
            <w:r>
              <w:rPr>
                <w:rFonts w:ascii="宋体" w:hAnsi="宋体" w:eastAsia="宋体" w:cs="宋体"/>
                <w:color w:val="000000"/>
                <w:sz w:val="24"/>
              </w:rPr>
              <w:t>鲜活宰杀去鳞去肚</w:t>
            </w:r>
          </w:p>
        </w:tc>
        <w:tc>
          <w:tcPr>
            <w:tcW w:w="799" w:type="dxa"/>
            <w:tcBorders>
              <w:top w:val="nil"/>
              <w:left w:val="nil"/>
              <w:bottom w:val="single" w:color="000000" w:sz="4" w:space="0"/>
              <w:right w:val="single" w:color="000000" w:sz="4" w:space="0"/>
            </w:tcBorders>
            <w:tcMar>
              <w:top w:w="0" w:type="dxa"/>
              <w:left w:w="105" w:type="dxa"/>
              <w:bottom w:w="0" w:type="dxa"/>
              <w:right w:w="105" w:type="dxa"/>
            </w:tcMar>
          </w:tcPr>
          <w:p w14:paraId="44A44F5F">
            <w:pPr>
              <w:pStyle w:val="4"/>
              <w:jc w:val="center"/>
              <w:rPr>
                <w:rFonts w:hint="default"/>
              </w:rPr>
            </w:pPr>
            <w:r>
              <w:rPr>
                <w:rFonts w:ascii="宋体" w:hAnsi="宋体" w:eastAsia="宋体" w:cs="宋体"/>
                <w:color w:val="000000"/>
                <w:sz w:val="24"/>
              </w:rPr>
              <w:t>1</w:t>
            </w:r>
          </w:p>
        </w:tc>
        <w:tc>
          <w:tcPr>
            <w:tcW w:w="799" w:type="dxa"/>
            <w:tcBorders>
              <w:top w:val="nil"/>
              <w:left w:val="nil"/>
              <w:bottom w:val="single" w:color="000000" w:sz="4" w:space="0"/>
              <w:right w:val="single" w:color="000000" w:sz="4" w:space="0"/>
            </w:tcBorders>
            <w:tcMar>
              <w:top w:w="0" w:type="dxa"/>
              <w:left w:w="105" w:type="dxa"/>
              <w:bottom w:w="0" w:type="dxa"/>
              <w:right w:w="105" w:type="dxa"/>
            </w:tcMar>
          </w:tcPr>
          <w:p w14:paraId="3CDEACC4">
            <w:pPr>
              <w:pStyle w:val="4"/>
              <w:jc w:val="center"/>
              <w:rPr>
                <w:rFonts w:hint="default"/>
              </w:rPr>
            </w:pPr>
            <w:r>
              <w:rPr>
                <w:rFonts w:ascii="宋体" w:hAnsi="宋体" w:eastAsia="宋体" w:cs="宋体"/>
                <w:color w:val="000000"/>
                <w:sz w:val="24"/>
              </w:rPr>
              <w:t>斤</w:t>
            </w:r>
          </w:p>
        </w:tc>
      </w:tr>
      <w:tr w14:paraId="1AA540C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8257DFB">
            <w:pPr>
              <w:pStyle w:val="4"/>
              <w:jc w:val="center"/>
              <w:rPr>
                <w:rFonts w:hint="default"/>
              </w:rPr>
            </w:pPr>
            <w:r>
              <w:rPr>
                <w:rFonts w:ascii="宋体" w:hAnsi="宋体" w:eastAsia="宋体" w:cs="宋体"/>
                <w:color w:val="000000"/>
                <w:sz w:val="24"/>
              </w:rPr>
              <w:t>38</w:t>
            </w:r>
          </w:p>
        </w:tc>
        <w:tc>
          <w:tcPr>
            <w:tcW w:w="1538" w:type="dxa"/>
            <w:tcBorders>
              <w:top w:val="nil"/>
              <w:left w:val="nil"/>
              <w:bottom w:val="single" w:color="000000" w:sz="4" w:space="0"/>
              <w:right w:val="single" w:color="000000" w:sz="4" w:space="0"/>
            </w:tcBorders>
            <w:tcMar>
              <w:top w:w="0" w:type="dxa"/>
              <w:left w:w="105" w:type="dxa"/>
              <w:bottom w:w="0" w:type="dxa"/>
              <w:right w:w="105" w:type="dxa"/>
            </w:tcMar>
          </w:tcPr>
          <w:p w14:paraId="7CA0B81C">
            <w:pPr>
              <w:pStyle w:val="4"/>
              <w:jc w:val="center"/>
              <w:rPr>
                <w:rFonts w:hint="default"/>
              </w:rPr>
            </w:pPr>
            <w:r>
              <w:rPr>
                <w:rFonts w:ascii="宋体" w:hAnsi="宋体" w:eastAsia="宋体" w:cs="宋体"/>
                <w:color w:val="000000"/>
                <w:sz w:val="24"/>
              </w:rPr>
              <w:t>水产品</w:t>
            </w:r>
          </w:p>
        </w:tc>
        <w:tc>
          <w:tcPr>
            <w:tcW w:w="2171" w:type="dxa"/>
            <w:tcBorders>
              <w:top w:val="nil"/>
              <w:left w:val="nil"/>
              <w:bottom w:val="single" w:color="000000" w:sz="4" w:space="0"/>
              <w:right w:val="single" w:color="000000" w:sz="4" w:space="0"/>
            </w:tcBorders>
            <w:tcMar>
              <w:top w:w="0" w:type="dxa"/>
              <w:left w:w="105" w:type="dxa"/>
              <w:bottom w:w="0" w:type="dxa"/>
              <w:right w:w="105" w:type="dxa"/>
            </w:tcMar>
          </w:tcPr>
          <w:p w14:paraId="57C2A5D8">
            <w:pPr>
              <w:pStyle w:val="4"/>
              <w:jc w:val="center"/>
              <w:rPr>
                <w:rFonts w:hint="default"/>
              </w:rPr>
            </w:pPr>
            <w:r>
              <w:rPr>
                <w:rFonts w:ascii="宋体" w:hAnsi="宋体" w:eastAsia="宋体" w:cs="宋体"/>
                <w:color w:val="000000"/>
                <w:sz w:val="24"/>
              </w:rPr>
              <w:t>竹蛏（中）</w:t>
            </w:r>
          </w:p>
        </w:tc>
        <w:tc>
          <w:tcPr>
            <w:tcW w:w="1688" w:type="dxa"/>
            <w:tcBorders>
              <w:top w:val="nil"/>
              <w:left w:val="nil"/>
              <w:bottom w:val="single" w:color="000000" w:sz="4" w:space="0"/>
              <w:right w:val="single" w:color="000000" w:sz="4" w:space="0"/>
            </w:tcBorders>
            <w:tcMar>
              <w:top w:w="0" w:type="dxa"/>
              <w:left w:w="105" w:type="dxa"/>
              <w:bottom w:w="0" w:type="dxa"/>
              <w:right w:w="105" w:type="dxa"/>
            </w:tcMar>
          </w:tcPr>
          <w:p w14:paraId="69C6944F">
            <w:pPr>
              <w:pStyle w:val="4"/>
              <w:jc w:val="center"/>
              <w:rPr>
                <w:rFonts w:hint="default"/>
              </w:rPr>
            </w:pPr>
            <w:r>
              <w:rPr>
                <w:rFonts w:ascii="宋体" w:hAnsi="宋体" w:eastAsia="宋体" w:cs="宋体"/>
                <w:color w:val="000000"/>
                <w:sz w:val="24"/>
              </w:rPr>
              <w:t>鲜活肉饱满，肚无沙</w:t>
            </w:r>
          </w:p>
        </w:tc>
        <w:tc>
          <w:tcPr>
            <w:tcW w:w="799" w:type="dxa"/>
            <w:tcBorders>
              <w:top w:val="nil"/>
              <w:left w:val="nil"/>
              <w:bottom w:val="single" w:color="000000" w:sz="4" w:space="0"/>
              <w:right w:val="single" w:color="000000" w:sz="4" w:space="0"/>
            </w:tcBorders>
            <w:tcMar>
              <w:top w:w="0" w:type="dxa"/>
              <w:left w:w="105" w:type="dxa"/>
              <w:bottom w:w="0" w:type="dxa"/>
              <w:right w:w="105" w:type="dxa"/>
            </w:tcMar>
          </w:tcPr>
          <w:p w14:paraId="2DE03BE9">
            <w:pPr>
              <w:pStyle w:val="4"/>
              <w:jc w:val="center"/>
              <w:rPr>
                <w:rFonts w:hint="default"/>
              </w:rPr>
            </w:pPr>
            <w:r>
              <w:rPr>
                <w:rFonts w:ascii="宋体" w:hAnsi="宋体" w:eastAsia="宋体" w:cs="宋体"/>
                <w:color w:val="000000"/>
                <w:sz w:val="24"/>
              </w:rPr>
              <w:t>1</w:t>
            </w:r>
          </w:p>
        </w:tc>
        <w:tc>
          <w:tcPr>
            <w:tcW w:w="799" w:type="dxa"/>
            <w:tcBorders>
              <w:top w:val="nil"/>
              <w:left w:val="nil"/>
              <w:bottom w:val="single" w:color="000000" w:sz="4" w:space="0"/>
              <w:right w:val="single" w:color="000000" w:sz="4" w:space="0"/>
            </w:tcBorders>
            <w:tcMar>
              <w:top w:w="0" w:type="dxa"/>
              <w:left w:w="105" w:type="dxa"/>
              <w:bottom w:w="0" w:type="dxa"/>
              <w:right w:w="105" w:type="dxa"/>
            </w:tcMar>
          </w:tcPr>
          <w:p w14:paraId="25BA91BE">
            <w:pPr>
              <w:pStyle w:val="4"/>
              <w:jc w:val="center"/>
              <w:rPr>
                <w:rFonts w:hint="default"/>
              </w:rPr>
            </w:pPr>
            <w:r>
              <w:rPr>
                <w:rFonts w:ascii="宋体" w:hAnsi="宋体" w:eastAsia="宋体" w:cs="宋体"/>
                <w:color w:val="000000"/>
                <w:sz w:val="24"/>
              </w:rPr>
              <w:t>斤</w:t>
            </w:r>
          </w:p>
        </w:tc>
      </w:tr>
      <w:tr w14:paraId="43D154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5D58AD0">
            <w:pPr>
              <w:pStyle w:val="4"/>
              <w:jc w:val="center"/>
              <w:rPr>
                <w:rFonts w:hint="default"/>
              </w:rPr>
            </w:pPr>
            <w:r>
              <w:rPr>
                <w:rFonts w:ascii="宋体" w:hAnsi="宋体" w:eastAsia="宋体" w:cs="宋体"/>
                <w:color w:val="000000"/>
                <w:sz w:val="24"/>
              </w:rPr>
              <w:t>39</w:t>
            </w:r>
          </w:p>
        </w:tc>
        <w:tc>
          <w:tcPr>
            <w:tcW w:w="1538" w:type="dxa"/>
            <w:tcBorders>
              <w:top w:val="nil"/>
              <w:left w:val="nil"/>
              <w:bottom w:val="single" w:color="000000" w:sz="4" w:space="0"/>
              <w:right w:val="single" w:color="000000" w:sz="4" w:space="0"/>
            </w:tcBorders>
            <w:tcMar>
              <w:top w:w="0" w:type="dxa"/>
              <w:left w:w="105" w:type="dxa"/>
              <w:bottom w:w="0" w:type="dxa"/>
              <w:right w:w="105" w:type="dxa"/>
            </w:tcMar>
          </w:tcPr>
          <w:p w14:paraId="5950C53F">
            <w:pPr>
              <w:pStyle w:val="4"/>
              <w:jc w:val="center"/>
              <w:rPr>
                <w:rFonts w:hint="default"/>
              </w:rPr>
            </w:pPr>
            <w:r>
              <w:rPr>
                <w:rFonts w:ascii="宋体" w:hAnsi="宋体" w:eastAsia="宋体" w:cs="宋体"/>
                <w:color w:val="000000"/>
                <w:sz w:val="24"/>
              </w:rPr>
              <w:t>水产品</w:t>
            </w:r>
          </w:p>
        </w:tc>
        <w:tc>
          <w:tcPr>
            <w:tcW w:w="2171" w:type="dxa"/>
            <w:tcBorders>
              <w:top w:val="nil"/>
              <w:left w:val="nil"/>
              <w:bottom w:val="single" w:color="000000" w:sz="4" w:space="0"/>
              <w:right w:val="single" w:color="000000" w:sz="4" w:space="0"/>
            </w:tcBorders>
            <w:tcMar>
              <w:top w:w="0" w:type="dxa"/>
              <w:left w:w="105" w:type="dxa"/>
              <w:bottom w:w="0" w:type="dxa"/>
              <w:right w:w="105" w:type="dxa"/>
            </w:tcMar>
          </w:tcPr>
          <w:p w14:paraId="47C92CA1">
            <w:pPr>
              <w:pStyle w:val="4"/>
              <w:jc w:val="center"/>
              <w:rPr>
                <w:rFonts w:hint="default"/>
              </w:rPr>
            </w:pPr>
            <w:r>
              <w:rPr>
                <w:rFonts w:ascii="宋体" w:hAnsi="宋体" w:eastAsia="宋体" w:cs="宋体"/>
                <w:color w:val="000000"/>
                <w:sz w:val="24"/>
              </w:rPr>
              <w:t>鲜目鱼</w:t>
            </w:r>
          </w:p>
        </w:tc>
        <w:tc>
          <w:tcPr>
            <w:tcW w:w="1688" w:type="dxa"/>
            <w:tcBorders>
              <w:top w:val="nil"/>
              <w:left w:val="nil"/>
              <w:bottom w:val="single" w:color="000000" w:sz="4" w:space="0"/>
              <w:right w:val="single" w:color="000000" w:sz="4" w:space="0"/>
            </w:tcBorders>
            <w:tcMar>
              <w:top w:w="0" w:type="dxa"/>
              <w:left w:w="105" w:type="dxa"/>
              <w:bottom w:w="0" w:type="dxa"/>
              <w:right w:w="105" w:type="dxa"/>
            </w:tcMar>
          </w:tcPr>
          <w:p w14:paraId="4F55CE65">
            <w:pPr>
              <w:pStyle w:val="4"/>
              <w:jc w:val="center"/>
              <w:rPr>
                <w:rFonts w:hint="default"/>
              </w:rPr>
            </w:pPr>
            <w:r>
              <w:rPr>
                <w:rFonts w:ascii="宋体" w:hAnsi="宋体" w:eastAsia="宋体" w:cs="宋体"/>
                <w:color w:val="000000"/>
                <w:sz w:val="24"/>
              </w:rPr>
              <w:t>一级鲜无泡水去皮去肚</w:t>
            </w:r>
          </w:p>
        </w:tc>
        <w:tc>
          <w:tcPr>
            <w:tcW w:w="799" w:type="dxa"/>
            <w:tcBorders>
              <w:top w:val="nil"/>
              <w:left w:val="nil"/>
              <w:bottom w:val="single" w:color="000000" w:sz="4" w:space="0"/>
              <w:right w:val="single" w:color="000000" w:sz="4" w:space="0"/>
            </w:tcBorders>
            <w:tcMar>
              <w:top w:w="0" w:type="dxa"/>
              <w:left w:w="105" w:type="dxa"/>
              <w:bottom w:w="0" w:type="dxa"/>
              <w:right w:w="105" w:type="dxa"/>
            </w:tcMar>
          </w:tcPr>
          <w:p w14:paraId="609101BE">
            <w:pPr>
              <w:pStyle w:val="4"/>
              <w:jc w:val="center"/>
              <w:rPr>
                <w:rFonts w:hint="default"/>
              </w:rPr>
            </w:pPr>
            <w:r>
              <w:rPr>
                <w:rFonts w:ascii="宋体" w:hAnsi="宋体" w:eastAsia="宋体" w:cs="宋体"/>
                <w:color w:val="000000"/>
                <w:sz w:val="24"/>
              </w:rPr>
              <w:t>1</w:t>
            </w:r>
          </w:p>
        </w:tc>
        <w:tc>
          <w:tcPr>
            <w:tcW w:w="799" w:type="dxa"/>
            <w:tcBorders>
              <w:top w:val="nil"/>
              <w:left w:val="nil"/>
              <w:bottom w:val="single" w:color="000000" w:sz="4" w:space="0"/>
              <w:right w:val="single" w:color="000000" w:sz="4" w:space="0"/>
            </w:tcBorders>
            <w:tcMar>
              <w:top w:w="0" w:type="dxa"/>
              <w:left w:w="105" w:type="dxa"/>
              <w:bottom w:w="0" w:type="dxa"/>
              <w:right w:w="105" w:type="dxa"/>
            </w:tcMar>
          </w:tcPr>
          <w:p w14:paraId="789DC9DD">
            <w:pPr>
              <w:pStyle w:val="4"/>
              <w:jc w:val="center"/>
              <w:rPr>
                <w:rFonts w:hint="default"/>
              </w:rPr>
            </w:pPr>
            <w:r>
              <w:rPr>
                <w:rFonts w:ascii="宋体" w:hAnsi="宋体" w:eastAsia="宋体" w:cs="宋体"/>
                <w:color w:val="000000"/>
                <w:sz w:val="24"/>
              </w:rPr>
              <w:t>斤</w:t>
            </w:r>
          </w:p>
        </w:tc>
      </w:tr>
      <w:tr w14:paraId="68C5589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1433A59">
            <w:pPr>
              <w:pStyle w:val="4"/>
              <w:jc w:val="center"/>
              <w:rPr>
                <w:rFonts w:hint="default"/>
              </w:rPr>
            </w:pPr>
            <w:r>
              <w:rPr>
                <w:rFonts w:ascii="宋体" w:hAnsi="宋体" w:eastAsia="宋体" w:cs="宋体"/>
                <w:color w:val="000000"/>
                <w:sz w:val="24"/>
              </w:rPr>
              <w:t>40</w:t>
            </w:r>
          </w:p>
        </w:tc>
        <w:tc>
          <w:tcPr>
            <w:tcW w:w="1538" w:type="dxa"/>
            <w:tcBorders>
              <w:top w:val="nil"/>
              <w:left w:val="nil"/>
              <w:bottom w:val="single" w:color="000000" w:sz="4" w:space="0"/>
              <w:right w:val="single" w:color="000000" w:sz="4" w:space="0"/>
            </w:tcBorders>
            <w:tcMar>
              <w:top w:w="0" w:type="dxa"/>
              <w:left w:w="105" w:type="dxa"/>
              <w:bottom w:w="0" w:type="dxa"/>
              <w:right w:w="105" w:type="dxa"/>
            </w:tcMar>
          </w:tcPr>
          <w:p w14:paraId="6D18C2D8">
            <w:pPr>
              <w:pStyle w:val="4"/>
              <w:jc w:val="center"/>
              <w:rPr>
                <w:rFonts w:hint="default"/>
              </w:rPr>
            </w:pPr>
            <w:r>
              <w:rPr>
                <w:rFonts w:ascii="宋体" w:hAnsi="宋体" w:eastAsia="宋体" w:cs="宋体"/>
                <w:color w:val="000000"/>
                <w:sz w:val="24"/>
              </w:rPr>
              <w:t>水产品</w:t>
            </w:r>
          </w:p>
        </w:tc>
        <w:tc>
          <w:tcPr>
            <w:tcW w:w="2171" w:type="dxa"/>
            <w:tcBorders>
              <w:top w:val="nil"/>
              <w:left w:val="nil"/>
              <w:bottom w:val="single" w:color="000000" w:sz="4" w:space="0"/>
              <w:right w:val="single" w:color="000000" w:sz="4" w:space="0"/>
            </w:tcBorders>
            <w:tcMar>
              <w:top w:w="0" w:type="dxa"/>
              <w:left w:w="105" w:type="dxa"/>
              <w:bottom w:w="0" w:type="dxa"/>
              <w:right w:w="105" w:type="dxa"/>
            </w:tcMar>
          </w:tcPr>
          <w:p w14:paraId="0F75A6B6">
            <w:pPr>
              <w:pStyle w:val="4"/>
              <w:jc w:val="center"/>
              <w:rPr>
                <w:rFonts w:hint="default"/>
              </w:rPr>
            </w:pPr>
            <w:r>
              <w:rPr>
                <w:rFonts w:ascii="宋体" w:hAnsi="宋体" w:eastAsia="宋体" w:cs="宋体"/>
                <w:color w:val="000000"/>
                <w:sz w:val="24"/>
              </w:rPr>
              <w:t>沙包</w:t>
            </w:r>
          </w:p>
        </w:tc>
        <w:tc>
          <w:tcPr>
            <w:tcW w:w="1688" w:type="dxa"/>
            <w:tcBorders>
              <w:top w:val="nil"/>
              <w:left w:val="nil"/>
              <w:bottom w:val="single" w:color="000000" w:sz="4" w:space="0"/>
              <w:right w:val="single" w:color="000000" w:sz="4" w:space="0"/>
            </w:tcBorders>
            <w:tcMar>
              <w:top w:w="0" w:type="dxa"/>
              <w:left w:w="105" w:type="dxa"/>
              <w:bottom w:w="0" w:type="dxa"/>
              <w:right w:w="105" w:type="dxa"/>
            </w:tcMar>
          </w:tcPr>
          <w:p w14:paraId="3DC15983">
            <w:pPr>
              <w:pStyle w:val="4"/>
              <w:jc w:val="center"/>
              <w:rPr>
                <w:rFonts w:hint="default"/>
              </w:rPr>
            </w:pPr>
            <w:r>
              <w:rPr>
                <w:rFonts w:ascii="宋体" w:hAnsi="宋体" w:eastAsia="宋体" w:cs="宋体"/>
                <w:color w:val="000000"/>
                <w:sz w:val="24"/>
              </w:rPr>
              <w:t>鲜活肉饱满约8个1斤</w:t>
            </w:r>
          </w:p>
        </w:tc>
        <w:tc>
          <w:tcPr>
            <w:tcW w:w="799" w:type="dxa"/>
            <w:tcBorders>
              <w:top w:val="nil"/>
              <w:left w:val="nil"/>
              <w:bottom w:val="single" w:color="000000" w:sz="4" w:space="0"/>
              <w:right w:val="single" w:color="000000" w:sz="4" w:space="0"/>
            </w:tcBorders>
            <w:tcMar>
              <w:top w:w="0" w:type="dxa"/>
              <w:left w:w="105" w:type="dxa"/>
              <w:bottom w:w="0" w:type="dxa"/>
              <w:right w:w="105" w:type="dxa"/>
            </w:tcMar>
          </w:tcPr>
          <w:p w14:paraId="5FED5E26">
            <w:pPr>
              <w:pStyle w:val="4"/>
              <w:jc w:val="center"/>
              <w:rPr>
                <w:rFonts w:hint="default"/>
              </w:rPr>
            </w:pPr>
            <w:r>
              <w:rPr>
                <w:rFonts w:ascii="宋体" w:hAnsi="宋体" w:eastAsia="宋体" w:cs="宋体"/>
                <w:color w:val="000000"/>
                <w:sz w:val="24"/>
              </w:rPr>
              <w:t>1</w:t>
            </w:r>
          </w:p>
        </w:tc>
        <w:tc>
          <w:tcPr>
            <w:tcW w:w="799" w:type="dxa"/>
            <w:tcBorders>
              <w:top w:val="nil"/>
              <w:left w:val="nil"/>
              <w:bottom w:val="single" w:color="000000" w:sz="4" w:space="0"/>
              <w:right w:val="single" w:color="000000" w:sz="4" w:space="0"/>
            </w:tcBorders>
            <w:tcMar>
              <w:top w:w="0" w:type="dxa"/>
              <w:left w:w="105" w:type="dxa"/>
              <w:bottom w:w="0" w:type="dxa"/>
              <w:right w:w="105" w:type="dxa"/>
            </w:tcMar>
          </w:tcPr>
          <w:p w14:paraId="7C446CDC">
            <w:pPr>
              <w:pStyle w:val="4"/>
              <w:jc w:val="center"/>
              <w:rPr>
                <w:rFonts w:hint="default"/>
              </w:rPr>
            </w:pPr>
            <w:r>
              <w:rPr>
                <w:rFonts w:ascii="宋体" w:hAnsi="宋体" w:eastAsia="宋体" w:cs="宋体"/>
                <w:color w:val="000000"/>
                <w:sz w:val="24"/>
              </w:rPr>
              <w:t>斤</w:t>
            </w:r>
          </w:p>
        </w:tc>
      </w:tr>
      <w:tr w14:paraId="2742B7A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5C894ED">
            <w:pPr>
              <w:pStyle w:val="4"/>
              <w:jc w:val="center"/>
              <w:rPr>
                <w:rFonts w:hint="default"/>
              </w:rPr>
            </w:pPr>
            <w:r>
              <w:rPr>
                <w:rFonts w:ascii="宋体" w:hAnsi="宋体" w:eastAsia="宋体" w:cs="宋体"/>
                <w:color w:val="000000"/>
                <w:sz w:val="24"/>
              </w:rPr>
              <w:t>41</w:t>
            </w:r>
          </w:p>
        </w:tc>
        <w:tc>
          <w:tcPr>
            <w:tcW w:w="1538" w:type="dxa"/>
            <w:tcBorders>
              <w:top w:val="nil"/>
              <w:left w:val="nil"/>
              <w:bottom w:val="single" w:color="000000" w:sz="4" w:space="0"/>
              <w:right w:val="single" w:color="000000" w:sz="4" w:space="0"/>
            </w:tcBorders>
            <w:tcMar>
              <w:top w:w="0" w:type="dxa"/>
              <w:left w:w="105" w:type="dxa"/>
              <w:bottom w:w="0" w:type="dxa"/>
              <w:right w:w="105" w:type="dxa"/>
            </w:tcMar>
          </w:tcPr>
          <w:p w14:paraId="64227D22">
            <w:pPr>
              <w:pStyle w:val="4"/>
              <w:jc w:val="center"/>
              <w:rPr>
                <w:rFonts w:hint="default"/>
              </w:rPr>
            </w:pPr>
            <w:r>
              <w:rPr>
                <w:rFonts w:ascii="宋体" w:hAnsi="宋体" w:eastAsia="宋体" w:cs="宋体"/>
                <w:color w:val="000000"/>
                <w:sz w:val="24"/>
              </w:rPr>
              <w:t>水产品</w:t>
            </w:r>
          </w:p>
        </w:tc>
        <w:tc>
          <w:tcPr>
            <w:tcW w:w="2171" w:type="dxa"/>
            <w:tcBorders>
              <w:top w:val="nil"/>
              <w:left w:val="nil"/>
              <w:bottom w:val="single" w:color="000000" w:sz="4" w:space="0"/>
              <w:right w:val="single" w:color="000000" w:sz="4" w:space="0"/>
            </w:tcBorders>
            <w:tcMar>
              <w:top w:w="0" w:type="dxa"/>
              <w:left w:w="105" w:type="dxa"/>
              <w:bottom w:w="0" w:type="dxa"/>
              <w:right w:w="105" w:type="dxa"/>
            </w:tcMar>
          </w:tcPr>
          <w:p w14:paraId="31BF3624">
            <w:pPr>
              <w:pStyle w:val="4"/>
              <w:jc w:val="center"/>
              <w:rPr>
                <w:rFonts w:hint="default"/>
              </w:rPr>
            </w:pPr>
            <w:r>
              <w:rPr>
                <w:rFonts w:ascii="宋体" w:hAnsi="宋体" w:eastAsia="宋体" w:cs="宋体"/>
                <w:color w:val="000000"/>
                <w:sz w:val="24"/>
              </w:rPr>
              <w:t>花蛤（大）</w:t>
            </w:r>
          </w:p>
        </w:tc>
        <w:tc>
          <w:tcPr>
            <w:tcW w:w="1688" w:type="dxa"/>
            <w:tcBorders>
              <w:top w:val="nil"/>
              <w:left w:val="nil"/>
              <w:bottom w:val="single" w:color="000000" w:sz="4" w:space="0"/>
              <w:right w:val="single" w:color="000000" w:sz="4" w:space="0"/>
            </w:tcBorders>
            <w:tcMar>
              <w:top w:w="0" w:type="dxa"/>
              <w:left w:w="105" w:type="dxa"/>
              <w:bottom w:w="0" w:type="dxa"/>
              <w:right w:w="105" w:type="dxa"/>
            </w:tcMar>
          </w:tcPr>
          <w:p w14:paraId="1424232B">
            <w:pPr>
              <w:pStyle w:val="4"/>
              <w:jc w:val="center"/>
              <w:rPr>
                <w:rFonts w:hint="default"/>
              </w:rPr>
            </w:pPr>
            <w:r>
              <w:rPr>
                <w:rFonts w:ascii="宋体" w:hAnsi="宋体" w:eastAsia="宋体" w:cs="宋体"/>
                <w:color w:val="000000"/>
                <w:sz w:val="24"/>
              </w:rPr>
              <w:t>鲜活肉饱满约20个1斤</w:t>
            </w:r>
          </w:p>
        </w:tc>
        <w:tc>
          <w:tcPr>
            <w:tcW w:w="799" w:type="dxa"/>
            <w:tcBorders>
              <w:top w:val="nil"/>
              <w:left w:val="nil"/>
              <w:bottom w:val="single" w:color="000000" w:sz="4" w:space="0"/>
              <w:right w:val="single" w:color="000000" w:sz="4" w:space="0"/>
            </w:tcBorders>
            <w:tcMar>
              <w:top w:w="0" w:type="dxa"/>
              <w:left w:w="105" w:type="dxa"/>
              <w:bottom w:w="0" w:type="dxa"/>
              <w:right w:w="105" w:type="dxa"/>
            </w:tcMar>
          </w:tcPr>
          <w:p w14:paraId="6B487B31">
            <w:pPr>
              <w:pStyle w:val="4"/>
              <w:jc w:val="center"/>
              <w:rPr>
                <w:rFonts w:hint="default"/>
              </w:rPr>
            </w:pPr>
            <w:r>
              <w:rPr>
                <w:rFonts w:ascii="宋体" w:hAnsi="宋体" w:eastAsia="宋体" w:cs="宋体"/>
                <w:color w:val="000000"/>
                <w:sz w:val="24"/>
              </w:rPr>
              <w:t>1</w:t>
            </w:r>
          </w:p>
        </w:tc>
        <w:tc>
          <w:tcPr>
            <w:tcW w:w="799" w:type="dxa"/>
            <w:tcBorders>
              <w:top w:val="nil"/>
              <w:left w:val="nil"/>
              <w:bottom w:val="single" w:color="000000" w:sz="4" w:space="0"/>
              <w:right w:val="single" w:color="000000" w:sz="4" w:space="0"/>
            </w:tcBorders>
            <w:tcMar>
              <w:top w:w="0" w:type="dxa"/>
              <w:left w:w="105" w:type="dxa"/>
              <w:bottom w:w="0" w:type="dxa"/>
              <w:right w:w="105" w:type="dxa"/>
            </w:tcMar>
          </w:tcPr>
          <w:p w14:paraId="5F6CD030">
            <w:pPr>
              <w:pStyle w:val="4"/>
              <w:jc w:val="center"/>
              <w:rPr>
                <w:rFonts w:hint="default"/>
              </w:rPr>
            </w:pPr>
            <w:r>
              <w:rPr>
                <w:rFonts w:ascii="宋体" w:hAnsi="宋体" w:eastAsia="宋体" w:cs="宋体"/>
                <w:color w:val="000000"/>
                <w:sz w:val="24"/>
              </w:rPr>
              <w:t>斤</w:t>
            </w:r>
          </w:p>
        </w:tc>
      </w:tr>
      <w:tr w14:paraId="142D66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8D34094">
            <w:pPr>
              <w:pStyle w:val="4"/>
              <w:jc w:val="center"/>
              <w:rPr>
                <w:rFonts w:hint="default"/>
              </w:rPr>
            </w:pPr>
            <w:r>
              <w:rPr>
                <w:rFonts w:ascii="宋体" w:hAnsi="宋体" w:eastAsia="宋体" w:cs="宋体"/>
                <w:color w:val="000000"/>
                <w:sz w:val="24"/>
              </w:rPr>
              <w:t>42</w:t>
            </w:r>
          </w:p>
        </w:tc>
        <w:tc>
          <w:tcPr>
            <w:tcW w:w="1538" w:type="dxa"/>
            <w:tcBorders>
              <w:top w:val="nil"/>
              <w:left w:val="nil"/>
              <w:bottom w:val="single" w:color="000000" w:sz="4" w:space="0"/>
              <w:right w:val="single" w:color="000000" w:sz="4" w:space="0"/>
            </w:tcBorders>
            <w:tcMar>
              <w:top w:w="0" w:type="dxa"/>
              <w:left w:w="105" w:type="dxa"/>
              <w:bottom w:w="0" w:type="dxa"/>
              <w:right w:w="105" w:type="dxa"/>
            </w:tcMar>
          </w:tcPr>
          <w:p w14:paraId="695BE71F">
            <w:pPr>
              <w:pStyle w:val="4"/>
              <w:jc w:val="center"/>
              <w:rPr>
                <w:rFonts w:hint="default"/>
              </w:rPr>
            </w:pPr>
            <w:r>
              <w:rPr>
                <w:rFonts w:ascii="宋体" w:hAnsi="宋体" w:eastAsia="宋体" w:cs="宋体"/>
                <w:color w:val="000000"/>
                <w:sz w:val="24"/>
              </w:rPr>
              <w:t>水产品</w:t>
            </w:r>
          </w:p>
        </w:tc>
        <w:tc>
          <w:tcPr>
            <w:tcW w:w="2171" w:type="dxa"/>
            <w:tcBorders>
              <w:top w:val="nil"/>
              <w:left w:val="nil"/>
              <w:bottom w:val="single" w:color="000000" w:sz="4" w:space="0"/>
              <w:right w:val="single" w:color="000000" w:sz="4" w:space="0"/>
            </w:tcBorders>
            <w:tcMar>
              <w:top w:w="0" w:type="dxa"/>
              <w:left w:w="105" w:type="dxa"/>
              <w:bottom w:w="0" w:type="dxa"/>
              <w:right w:w="105" w:type="dxa"/>
            </w:tcMar>
          </w:tcPr>
          <w:p w14:paraId="1CC0F44A">
            <w:pPr>
              <w:pStyle w:val="4"/>
              <w:jc w:val="center"/>
              <w:rPr>
                <w:rFonts w:hint="default"/>
              </w:rPr>
            </w:pPr>
            <w:r>
              <w:rPr>
                <w:rFonts w:ascii="宋体" w:hAnsi="宋体" w:eastAsia="宋体" w:cs="宋体"/>
                <w:color w:val="000000"/>
                <w:sz w:val="24"/>
              </w:rPr>
              <w:t>石头海蛎肉</w:t>
            </w:r>
          </w:p>
        </w:tc>
        <w:tc>
          <w:tcPr>
            <w:tcW w:w="1688" w:type="dxa"/>
            <w:tcBorders>
              <w:top w:val="nil"/>
              <w:left w:val="nil"/>
              <w:bottom w:val="single" w:color="000000" w:sz="4" w:space="0"/>
              <w:right w:val="single" w:color="000000" w:sz="4" w:space="0"/>
            </w:tcBorders>
            <w:tcMar>
              <w:top w:w="0" w:type="dxa"/>
              <w:left w:w="105" w:type="dxa"/>
              <w:bottom w:w="0" w:type="dxa"/>
              <w:right w:w="105" w:type="dxa"/>
            </w:tcMar>
          </w:tcPr>
          <w:p w14:paraId="443FBB34">
            <w:pPr>
              <w:pStyle w:val="4"/>
              <w:jc w:val="center"/>
              <w:rPr>
                <w:rFonts w:hint="default"/>
              </w:rPr>
            </w:pPr>
            <w:r>
              <w:rPr>
                <w:rFonts w:ascii="宋体" w:hAnsi="宋体" w:eastAsia="宋体" w:cs="宋体"/>
                <w:color w:val="000000"/>
                <w:sz w:val="24"/>
              </w:rPr>
              <w:t>个小肉质紧实饱满</w:t>
            </w:r>
          </w:p>
        </w:tc>
        <w:tc>
          <w:tcPr>
            <w:tcW w:w="799" w:type="dxa"/>
            <w:tcBorders>
              <w:top w:val="nil"/>
              <w:left w:val="nil"/>
              <w:bottom w:val="single" w:color="000000" w:sz="4" w:space="0"/>
              <w:right w:val="single" w:color="000000" w:sz="4" w:space="0"/>
            </w:tcBorders>
            <w:tcMar>
              <w:top w:w="0" w:type="dxa"/>
              <w:left w:w="105" w:type="dxa"/>
              <w:bottom w:w="0" w:type="dxa"/>
              <w:right w:w="105" w:type="dxa"/>
            </w:tcMar>
          </w:tcPr>
          <w:p w14:paraId="7714832F">
            <w:pPr>
              <w:pStyle w:val="4"/>
              <w:jc w:val="center"/>
              <w:rPr>
                <w:rFonts w:hint="default"/>
              </w:rPr>
            </w:pPr>
            <w:r>
              <w:rPr>
                <w:rFonts w:ascii="宋体" w:hAnsi="宋体" w:eastAsia="宋体" w:cs="宋体"/>
                <w:color w:val="000000"/>
                <w:sz w:val="24"/>
              </w:rPr>
              <w:t>1</w:t>
            </w:r>
          </w:p>
        </w:tc>
        <w:tc>
          <w:tcPr>
            <w:tcW w:w="799" w:type="dxa"/>
            <w:tcBorders>
              <w:top w:val="nil"/>
              <w:left w:val="nil"/>
              <w:bottom w:val="single" w:color="000000" w:sz="4" w:space="0"/>
              <w:right w:val="single" w:color="000000" w:sz="4" w:space="0"/>
            </w:tcBorders>
            <w:tcMar>
              <w:top w:w="0" w:type="dxa"/>
              <w:left w:w="105" w:type="dxa"/>
              <w:bottom w:w="0" w:type="dxa"/>
              <w:right w:w="105" w:type="dxa"/>
            </w:tcMar>
          </w:tcPr>
          <w:p w14:paraId="57D0B8A0">
            <w:pPr>
              <w:pStyle w:val="4"/>
              <w:jc w:val="center"/>
              <w:rPr>
                <w:rFonts w:hint="default"/>
              </w:rPr>
            </w:pPr>
            <w:r>
              <w:rPr>
                <w:rFonts w:ascii="宋体" w:hAnsi="宋体" w:eastAsia="宋体" w:cs="宋体"/>
                <w:color w:val="000000"/>
                <w:sz w:val="24"/>
              </w:rPr>
              <w:t>斤</w:t>
            </w:r>
          </w:p>
        </w:tc>
      </w:tr>
      <w:tr w14:paraId="3EC4F1B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64BF91D">
            <w:pPr>
              <w:pStyle w:val="4"/>
              <w:jc w:val="center"/>
              <w:rPr>
                <w:rFonts w:hint="default"/>
              </w:rPr>
            </w:pPr>
            <w:r>
              <w:rPr>
                <w:rFonts w:ascii="宋体" w:hAnsi="宋体" w:eastAsia="宋体" w:cs="宋体"/>
                <w:color w:val="000000"/>
                <w:sz w:val="24"/>
              </w:rPr>
              <w:t>43</w:t>
            </w:r>
          </w:p>
        </w:tc>
        <w:tc>
          <w:tcPr>
            <w:tcW w:w="1538" w:type="dxa"/>
            <w:tcBorders>
              <w:top w:val="nil"/>
              <w:left w:val="nil"/>
              <w:bottom w:val="single" w:color="000000" w:sz="4" w:space="0"/>
              <w:right w:val="single" w:color="000000" w:sz="4" w:space="0"/>
            </w:tcBorders>
            <w:tcMar>
              <w:top w:w="0" w:type="dxa"/>
              <w:left w:w="105" w:type="dxa"/>
              <w:bottom w:w="0" w:type="dxa"/>
              <w:right w:w="105" w:type="dxa"/>
            </w:tcMar>
          </w:tcPr>
          <w:p w14:paraId="4C899ABF">
            <w:pPr>
              <w:pStyle w:val="4"/>
              <w:jc w:val="center"/>
              <w:rPr>
                <w:rFonts w:hint="default"/>
              </w:rPr>
            </w:pPr>
            <w:r>
              <w:rPr>
                <w:rFonts w:ascii="宋体" w:hAnsi="宋体" w:eastAsia="宋体" w:cs="宋体"/>
                <w:color w:val="000000"/>
                <w:sz w:val="24"/>
              </w:rPr>
              <w:t>水产品</w:t>
            </w:r>
          </w:p>
        </w:tc>
        <w:tc>
          <w:tcPr>
            <w:tcW w:w="2171" w:type="dxa"/>
            <w:tcBorders>
              <w:top w:val="nil"/>
              <w:left w:val="nil"/>
              <w:bottom w:val="single" w:color="000000" w:sz="4" w:space="0"/>
              <w:right w:val="single" w:color="000000" w:sz="4" w:space="0"/>
            </w:tcBorders>
            <w:tcMar>
              <w:top w:w="0" w:type="dxa"/>
              <w:left w:w="105" w:type="dxa"/>
              <w:bottom w:w="0" w:type="dxa"/>
              <w:right w:w="105" w:type="dxa"/>
            </w:tcMar>
          </w:tcPr>
          <w:p w14:paraId="318C3A3C">
            <w:pPr>
              <w:pStyle w:val="4"/>
              <w:jc w:val="center"/>
              <w:rPr>
                <w:rFonts w:hint="default"/>
              </w:rPr>
            </w:pPr>
            <w:r>
              <w:rPr>
                <w:rFonts w:ascii="宋体" w:hAnsi="宋体" w:eastAsia="宋体" w:cs="宋体"/>
                <w:color w:val="000000"/>
                <w:sz w:val="24"/>
              </w:rPr>
              <w:t>沙蛤</w:t>
            </w:r>
          </w:p>
        </w:tc>
        <w:tc>
          <w:tcPr>
            <w:tcW w:w="1688" w:type="dxa"/>
            <w:tcBorders>
              <w:top w:val="nil"/>
              <w:left w:val="nil"/>
              <w:bottom w:val="single" w:color="000000" w:sz="4" w:space="0"/>
              <w:right w:val="single" w:color="000000" w:sz="4" w:space="0"/>
            </w:tcBorders>
            <w:tcMar>
              <w:top w:w="0" w:type="dxa"/>
              <w:left w:w="105" w:type="dxa"/>
              <w:bottom w:w="0" w:type="dxa"/>
              <w:right w:w="105" w:type="dxa"/>
            </w:tcMar>
          </w:tcPr>
          <w:p w14:paraId="7B92D1C4">
            <w:pPr>
              <w:pStyle w:val="4"/>
              <w:jc w:val="center"/>
              <w:rPr>
                <w:rFonts w:hint="default"/>
              </w:rPr>
            </w:pPr>
            <w:r>
              <w:rPr>
                <w:rFonts w:ascii="宋体" w:hAnsi="宋体" w:eastAsia="宋体" w:cs="宋体"/>
                <w:color w:val="000000"/>
                <w:sz w:val="24"/>
              </w:rPr>
              <w:t>鲜活肉饱满</w:t>
            </w:r>
          </w:p>
        </w:tc>
        <w:tc>
          <w:tcPr>
            <w:tcW w:w="799" w:type="dxa"/>
            <w:tcBorders>
              <w:top w:val="nil"/>
              <w:left w:val="nil"/>
              <w:bottom w:val="single" w:color="000000" w:sz="4" w:space="0"/>
              <w:right w:val="single" w:color="000000" w:sz="4" w:space="0"/>
            </w:tcBorders>
            <w:tcMar>
              <w:top w:w="0" w:type="dxa"/>
              <w:left w:w="105" w:type="dxa"/>
              <w:bottom w:w="0" w:type="dxa"/>
              <w:right w:w="105" w:type="dxa"/>
            </w:tcMar>
          </w:tcPr>
          <w:p w14:paraId="260A085B">
            <w:pPr>
              <w:pStyle w:val="4"/>
              <w:jc w:val="center"/>
              <w:rPr>
                <w:rFonts w:hint="default"/>
              </w:rPr>
            </w:pPr>
            <w:r>
              <w:rPr>
                <w:rFonts w:ascii="宋体" w:hAnsi="宋体" w:eastAsia="宋体" w:cs="宋体"/>
                <w:color w:val="000000"/>
                <w:sz w:val="24"/>
              </w:rPr>
              <w:t>1</w:t>
            </w:r>
          </w:p>
        </w:tc>
        <w:tc>
          <w:tcPr>
            <w:tcW w:w="799" w:type="dxa"/>
            <w:tcBorders>
              <w:top w:val="nil"/>
              <w:left w:val="nil"/>
              <w:bottom w:val="single" w:color="000000" w:sz="4" w:space="0"/>
              <w:right w:val="single" w:color="000000" w:sz="4" w:space="0"/>
            </w:tcBorders>
            <w:tcMar>
              <w:top w:w="0" w:type="dxa"/>
              <w:left w:w="105" w:type="dxa"/>
              <w:bottom w:w="0" w:type="dxa"/>
              <w:right w:w="105" w:type="dxa"/>
            </w:tcMar>
          </w:tcPr>
          <w:p w14:paraId="4BD832D6">
            <w:pPr>
              <w:pStyle w:val="4"/>
              <w:jc w:val="center"/>
              <w:rPr>
                <w:rFonts w:hint="default"/>
              </w:rPr>
            </w:pPr>
            <w:r>
              <w:rPr>
                <w:rFonts w:ascii="宋体" w:hAnsi="宋体" w:eastAsia="宋体" w:cs="宋体"/>
                <w:color w:val="000000"/>
                <w:sz w:val="24"/>
              </w:rPr>
              <w:t>斤</w:t>
            </w:r>
          </w:p>
        </w:tc>
      </w:tr>
      <w:tr w14:paraId="6507103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8DA965F">
            <w:pPr>
              <w:pStyle w:val="4"/>
              <w:jc w:val="center"/>
              <w:rPr>
                <w:rFonts w:hint="default"/>
              </w:rPr>
            </w:pPr>
            <w:r>
              <w:rPr>
                <w:rFonts w:ascii="宋体" w:hAnsi="宋体" w:eastAsia="宋体" w:cs="宋体"/>
                <w:color w:val="000000"/>
                <w:sz w:val="24"/>
              </w:rPr>
              <w:t>44</w:t>
            </w:r>
          </w:p>
        </w:tc>
        <w:tc>
          <w:tcPr>
            <w:tcW w:w="1538" w:type="dxa"/>
            <w:tcBorders>
              <w:top w:val="nil"/>
              <w:left w:val="nil"/>
              <w:bottom w:val="single" w:color="000000" w:sz="4" w:space="0"/>
              <w:right w:val="single" w:color="000000" w:sz="4" w:space="0"/>
            </w:tcBorders>
            <w:tcMar>
              <w:top w:w="0" w:type="dxa"/>
              <w:left w:w="105" w:type="dxa"/>
              <w:bottom w:w="0" w:type="dxa"/>
              <w:right w:w="105" w:type="dxa"/>
            </w:tcMar>
          </w:tcPr>
          <w:p w14:paraId="021E42E8">
            <w:pPr>
              <w:pStyle w:val="4"/>
              <w:jc w:val="center"/>
              <w:rPr>
                <w:rFonts w:hint="default"/>
              </w:rPr>
            </w:pPr>
            <w:r>
              <w:rPr>
                <w:rFonts w:ascii="宋体" w:hAnsi="宋体" w:eastAsia="宋体" w:cs="宋体"/>
                <w:color w:val="000000"/>
                <w:sz w:val="24"/>
              </w:rPr>
              <w:t>水产品</w:t>
            </w:r>
          </w:p>
        </w:tc>
        <w:tc>
          <w:tcPr>
            <w:tcW w:w="2171" w:type="dxa"/>
            <w:tcBorders>
              <w:top w:val="nil"/>
              <w:left w:val="nil"/>
              <w:bottom w:val="single" w:color="000000" w:sz="4" w:space="0"/>
              <w:right w:val="single" w:color="000000" w:sz="4" w:space="0"/>
            </w:tcBorders>
            <w:tcMar>
              <w:top w:w="0" w:type="dxa"/>
              <w:left w:w="105" w:type="dxa"/>
              <w:bottom w:w="0" w:type="dxa"/>
              <w:right w:w="105" w:type="dxa"/>
            </w:tcMar>
          </w:tcPr>
          <w:p w14:paraId="3306DE4D">
            <w:pPr>
              <w:pStyle w:val="4"/>
              <w:jc w:val="center"/>
              <w:rPr>
                <w:rFonts w:hint="default"/>
              </w:rPr>
            </w:pPr>
            <w:r>
              <w:rPr>
                <w:rFonts w:ascii="宋体" w:hAnsi="宋体" w:eastAsia="宋体" w:cs="宋体"/>
                <w:color w:val="000000"/>
                <w:sz w:val="24"/>
              </w:rPr>
              <w:t>鲍鱼(10个/斤)活</w:t>
            </w:r>
          </w:p>
        </w:tc>
        <w:tc>
          <w:tcPr>
            <w:tcW w:w="1688" w:type="dxa"/>
            <w:tcBorders>
              <w:top w:val="nil"/>
              <w:left w:val="nil"/>
              <w:bottom w:val="single" w:color="000000" w:sz="4" w:space="0"/>
              <w:right w:val="single" w:color="000000" w:sz="4" w:space="0"/>
            </w:tcBorders>
            <w:tcMar>
              <w:top w:w="0" w:type="dxa"/>
              <w:left w:w="105" w:type="dxa"/>
              <w:bottom w:w="0" w:type="dxa"/>
              <w:right w:w="105" w:type="dxa"/>
            </w:tcMar>
          </w:tcPr>
          <w:p w14:paraId="50915603">
            <w:pPr>
              <w:pStyle w:val="4"/>
              <w:jc w:val="center"/>
              <w:rPr>
                <w:rFonts w:hint="default"/>
              </w:rPr>
            </w:pPr>
            <w:r>
              <w:rPr>
                <w:rFonts w:ascii="宋体" w:hAnsi="宋体" w:eastAsia="宋体" w:cs="宋体"/>
                <w:color w:val="000000"/>
                <w:sz w:val="24"/>
              </w:rPr>
              <w:t>鲜活肉饱满约10个1斤</w:t>
            </w:r>
          </w:p>
        </w:tc>
        <w:tc>
          <w:tcPr>
            <w:tcW w:w="799" w:type="dxa"/>
            <w:tcBorders>
              <w:top w:val="nil"/>
              <w:left w:val="nil"/>
              <w:bottom w:val="single" w:color="000000" w:sz="4" w:space="0"/>
              <w:right w:val="single" w:color="000000" w:sz="4" w:space="0"/>
            </w:tcBorders>
            <w:tcMar>
              <w:top w:w="0" w:type="dxa"/>
              <w:left w:w="105" w:type="dxa"/>
              <w:bottom w:w="0" w:type="dxa"/>
              <w:right w:w="105" w:type="dxa"/>
            </w:tcMar>
          </w:tcPr>
          <w:p w14:paraId="1894CD65">
            <w:pPr>
              <w:pStyle w:val="4"/>
              <w:jc w:val="center"/>
              <w:rPr>
                <w:rFonts w:hint="default"/>
              </w:rPr>
            </w:pPr>
            <w:r>
              <w:rPr>
                <w:rFonts w:ascii="宋体" w:hAnsi="宋体" w:eastAsia="宋体" w:cs="宋体"/>
                <w:color w:val="000000"/>
                <w:sz w:val="24"/>
              </w:rPr>
              <w:t>1</w:t>
            </w:r>
          </w:p>
        </w:tc>
        <w:tc>
          <w:tcPr>
            <w:tcW w:w="799" w:type="dxa"/>
            <w:tcBorders>
              <w:top w:val="nil"/>
              <w:left w:val="nil"/>
              <w:bottom w:val="single" w:color="000000" w:sz="4" w:space="0"/>
              <w:right w:val="single" w:color="000000" w:sz="4" w:space="0"/>
            </w:tcBorders>
            <w:tcMar>
              <w:top w:w="0" w:type="dxa"/>
              <w:left w:w="105" w:type="dxa"/>
              <w:bottom w:w="0" w:type="dxa"/>
              <w:right w:w="105" w:type="dxa"/>
            </w:tcMar>
          </w:tcPr>
          <w:p w14:paraId="526048C1">
            <w:pPr>
              <w:pStyle w:val="4"/>
              <w:jc w:val="center"/>
              <w:rPr>
                <w:rFonts w:hint="default"/>
              </w:rPr>
            </w:pPr>
            <w:r>
              <w:rPr>
                <w:rFonts w:ascii="宋体" w:hAnsi="宋体" w:eastAsia="宋体" w:cs="宋体"/>
                <w:color w:val="000000"/>
                <w:sz w:val="24"/>
              </w:rPr>
              <w:t>斤</w:t>
            </w:r>
          </w:p>
        </w:tc>
      </w:tr>
      <w:tr w14:paraId="3F83E39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962C126">
            <w:pPr>
              <w:pStyle w:val="4"/>
              <w:jc w:val="center"/>
              <w:rPr>
                <w:rFonts w:hint="default"/>
              </w:rPr>
            </w:pPr>
            <w:r>
              <w:rPr>
                <w:rFonts w:ascii="宋体" w:hAnsi="宋体" w:eastAsia="宋体" w:cs="宋体"/>
                <w:color w:val="000000"/>
                <w:sz w:val="24"/>
              </w:rPr>
              <w:t>45</w:t>
            </w:r>
          </w:p>
        </w:tc>
        <w:tc>
          <w:tcPr>
            <w:tcW w:w="1538" w:type="dxa"/>
            <w:tcBorders>
              <w:top w:val="nil"/>
              <w:left w:val="nil"/>
              <w:bottom w:val="single" w:color="000000" w:sz="4" w:space="0"/>
              <w:right w:val="single" w:color="000000" w:sz="4" w:space="0"/>
            </w:tcBorders>
            <w:tcMar>
              <w:top w:w="0" w:type="dxa"/>
              <w:left w:w="105" w:type="dxa"/>
              <w:bottom w:w="0" w:type="dxa"/>
              <w:right w:w="105" w:type="dxa"/>
            </w:tcMar>
          </w:tcPr>
          <w:p w14:paraId="7F289DB0">
            <w:pPr>
              <w:pStyle w:val="4"/>
              <w:jc w:val="center"/>
              <w:rPr>
                <w:rFonts w:hint="default"/>
              </w:rPr>
            </w:pPr>
            <w:r>
              <w:rPr>
                <w:rFonts w:ascii="宋体" w:hAnsi="宋体" w:eastAsia="宋体" w:cs="宋体"/>
                <w:color w:val="000000"/>
                <w:sz w:val="24"/>
              </w:rPr>
              <w:t>水产品</w:t>
            </w:r>
          </w:p>
        </w:tc>
        <w:tc>
          <w:tcPr>
            <w:tcW w:w="2171" w:type="dxa"/>
            <w:tcBorders>
              <w:top w:val="nil"/>
              <w:left w:val="nil"/>
              <w:bottom w:val="single" w:color="000000" w:sz="4" w:space="0"/>
              <w:right w:val="single" w:color="000000" w:sz="4" w:space="0"/>
            </w:tcBorders>
            <w:tcMar>
              <w:top w:w="0" w:type="dxa"/>
              <w:left w:w="105" w:type="dxa"/>
              <w:bottom w:w="0" w:type="dxa"/>
              <w:right w:w="105" w:type="dxa"/>
            </w:tcMar>
          </w:tcPr>
          <w:p w14:paraId="093A4476">
            <w:pPr>
              <w:pStyle w:val="4"/>
              <w:jc w:val="center"/>
              <w:rPr>
                <w:rFonts w:hint="default"/>
              </w:rPr>
            </w:pPr>
            <w:r>
              <w:rPr>
                <w:rFonts w:ascii="宋体" w:hAnsi="宋体" w:eastAsia="宋体" w:cs="宋体"/>
                <w:color w:val="000000"/>
                <w:sz w:val="24"/>
              </w:rPr>
              <w:t>海蛎肉</w:t>
            </w:r>
          </w:p>
        </w:tc>
        <w:tc>
          <w:tcPr>
            <w:tcW w:w="1688" w:type="dxa"/>
            <w:tcBorders>
              <w:top w:val="nil"/>
              <w:left w:val="nil"/>
              <w:bottom w:val="single" w:color="000000" w:sz="4" w:space="0"/>
              <w:right w:val="single" w:color="000000" w:sz="4" w:space="0"/>
            </w:tcBorders>
            <w:tcMar>
              <w:top w:w="0" w:type="dxa"/>
              <w:left w:w="105" w:type="dxa"/>
              <w:bottom w:w="0" w:type="dxa"/>
              <w:right w:w="105" w:type="dxa"/>
            </w:tcMar>
          </w:tcPr>
          <w:p w14:paraId="0DDF2DBD">
            <w:pPr>
              <w:pStyle w:val="4"/>
              <w:jc w:val="center"/>
              <w:rPr>
                <w:rFonts w:hint="default"/>
              </w:rPr>
            </w:pPr>
            <w:r>
              <w:rPr>
                <w:rFonts w:ascii="宋体" w:hAnsi="宋体" w:eastAsia="宋体" w:cs="宋体"/>
                <w:color w:val="000000"/>
                <w:sz w:val="24"/>
              </w:rPr>
              <w:t>肉质紧实饱满</w:t>
            </w:r>
          </w:p>
        </w:tc>
        <w:tc>
          <w:tcPr>
            <w:tcW w:w="799" w:type="dxa"/>
            <w:tcBorders>
              <w:top w:val="nil"/>
              <w:left w:val="nil"/>
              <w:bottom w:val="single" w:color="000000" w:sz="4" w:space="0"/>
              <w:right w:val="single" w:color="000000" w:sz="4" w:space="0"/>
            </w:tcBorders>
            <w:tcMar>
              <w:top w:w="0" w:type="dxa"/>
              <w:left w:w="105" w:type="dxa"/>
              <w:bottom w:w="0" w:type="dxa"/>
              <w:right w:w="105" w:type="dxa"/>
            </w:tcMar>
          </w:tcPr>
          <w:p w14:paraId="1BD4D5E6">
            <w:pPr>
              <w:pStyle w:val="4"/>
              <w:jc w:val="center"/>
              <w:rPr>
                <w:rFonts w:hint="default"/>
              </w:rPr>
            </w:pPr>
            <w:r>
              <w:rPr>
                <w:rFonts w:ascii="宋体" w:hAnsi="宋体" w:eastAsia="宋体" w:cs="宋体"/>
                <w:color w:val="000000"/>
                <w:sz w:val="24"/>
              </w:rPr>
              <w:t>1</w:t>
            </w:r>
          </w:p>
        </w:tc>
        <w:tc>
          <w:tcPr>
            <w:tcW w:w="799" w:type="dxa"/>
            <w:tcBorders>
              <w:top w:val="nil"/>
              <w:left w:val="nil"/>
              <w:bottom w:val="single" w:color="000000" w:sz="4" w:space="0"/>
              <w:right w:val="single" w:color="000000" w:sz="4" w:space="0"/>
            </w:tcBorders>
            <w:tcMar>
              <w:top w:w="0" w:type="dxa"/>
              <w:left w:w="105" w:type="dxa"/>
              <w:bottom w:w="0" w:type="dxa"/>
              <w:right w:w="105" w:type="dxa"/>
            </w:tcMar>
          </w:tcPr>
          <w:p w14:paraId="4A1FBB81">
            <w:pPr>
              <w:pStyle w:val="4"/>
              <w:jc w:val="center"/>
              <w:rPr>
                <w:rFonts w:hint="default"/>
              </w:rPr>
            </w:pPr>
            <w:r>
              <w:rPr>
                <w:rFonts w:ascii="宋体" w:hAnsi="宋体" w:eastAsia="宋体" w:cs="宋体"/>
                <w:color w:val="000000"/>
                <w:sz w:val="24"/>
              </w:rPr>
              <w:t>斤</w:t>
            </w:r>
          </w:p>
        </w:tc>
      </w:tr>
      <w:tr w14:paraId="59A01BF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E6713AF">
            <w:pPr>
              <w:pStyle w:val="4"/>
              <w:jc w:val="center"/>
              <w:rPr>
                <w:rFonts w:hint="default"/>
              </w:rPr>
            </w:pPr>
            <w:r>
              <w:rPr>
                <w:rFonts w:ascii="宋体" w:hAnsi="宋体" w:eastAsia="宋体" w:cs="宋体"/>
                <w:color w:val="000000"/>
                <w:sz w:val="24"/>
              </w:rPr>
              <w:t>46</w:t>
            </w:r>
          </w:p>
        </w:tc>
        <w:tc>
          <w:tcPr>
            <w:tcW w:w="1538" w:type="dxa"/>
            <w:tcBorders>
              <w:top w:val="nil"/>
              <w:left w:val="nil"/>
              <w:bottom w:val="single" w:color="000000" w:sz="4" w:space="0"/>
              <w:right w:val="single" w:color="000000" w:sz="4" w:space="0"/>
            </w:tcBorders>
            <w:tcMar>
              <w:top w:w="0" w:type="dxa"/>
              <w:left w:w="105" w:type="dxa"/>
              <w:bottom w:w="0" w:type="dxa"/>
              <w:right w:w="105" w:type="dxa"/>
            </w:tcMar>
          </w:tcPr>
          <w:p w14:paraId="2CDF9394">
            <w:pPr>
              <w:pStyle w:val="4"/>
              <w:jc w:val="center"/>
              <w:rPr>
                <w:rFonts w:hint="default"/>
              </w:rPr>
            </w:pPr>
            <w:r>
              <w:rPr>
                <w:rFonts w:ascii="宋体" w:hAnsi="宋体" w:eastAsia="宋体" w:cs="宋体"/>
                <w:color w:val="000000"/>
                <w:sz w:val="24"/>
              </w:rPr>
              <w:t>水产品</w:t>
            </w:r>
          </w:p>
        </w:tc>
        <w:tc>
          <w:tcPr>
            <w:tcW w:w="2171" w:type="dxa"/>
            <w:tcBorders>
              <w:top w:val="nil"/>
              <w:left w:val="nil"/>
              <w:bottom w:val="single" w:color="000000" w:sz="4" w:space="0"/>
              <w:right w:val="single" w:color="000000" w:sz="4" w:space="0"/>
            </w:tcBorders>
            <w:tcMar>
              <w:top w:w="0" w:type="dxa"/>
              <w:left w:w="105" w:type="dxa"/>
              <w:bottom w:w="0" w:type="dxa"/>
              <w:right w:w="105" w:type="dxa"/>
            </w:tcMar>
          </w:tcPr>
          <w:p w14:paraId="4762D4A2">
            <w:pPr>
              <w:pStyle w:val="4"/>
              <w:jc w:val="center"/>
              <w:rPr>
                <w:rFonts w:hint="default"/>
              </w:rPr>
            </w:pPr>
            <w:r>
              <w:rPr>
                <w:rFonts w:ascii="宋体" w:hAnsi="宋体" w:eastAsia="宋体" w:cs="宋体"/>
                <w:color w:val="000000"/>
                <w:sz w:val="24"/>
              </w:rPr>
              <w:t>鱼头</w:t>
            </w:r>
          </w:p>
        </w:tc>
        <w:tc>
          <w:tcPr>
            <w:tcW w:w="1688" w:type="dxa"/>
            <w:tcBorders>
              <w:top w:val="nil"/>
              <w:left w:val="nil"/>
              <w:bottom w:val="single" w:color="000000" w:sz="4" w:space="0"/>
              <w:right w:val="single" w:color="000000" w:sz="4" w:space="0"/>
            </w:tcBorders>
            <w:tcMar>
              <w:top w:w="0" w:type="dxa"/>
              <w:left w:w="105" w:type="dxa"/>
              <w:bottom w:w="0" w:type="dxa"/>
              <w:right w:w="105" w:type="dxa"/>
            </w:tcMar>
          </w:tcPr>
          <w:p w14:paraId="2D3EA665">
            <w:pPr>
              <w:pStyle w:val="4"/>
              <w:jc w:val="center"/>
              <w:rPr>
                <w:rFonts w:hint="default"/>
              </w:rPr>
            </w:pPr>
            <w:r>
              <w:rPr>
                <w:rFonts w:ascii="宋体" w:hAnsi="宋体" w:eastAsia="宋体" w:cs="宋体"/>
                <w:color w:val="000000"/>
                <w:sz w:val="24"/>
              </w:rPr>
              <w:t>新鲜光亮去鳞去肚</w:t>
            </w:r>
          </w:p>
        </w:tc>
        <w:tc>
          <w:tcPr>
            <w:tcW w:w="799" w:type="dxa"/>
            <w:tcBorders>
              <w:top w:val="nil"/>
              <w:left w:val="nil"/>
              <w:bottom w:val="single" w:color="000000" w:sz="4" w:space="0"/>
              <w:right w:val="single" w:color="000000" w:sz="4" w:space="0"/>
            </w:tcBorders>
            <w:tcMar>
              <w:top w:w="0" w:type="dxa"/>
              <w:left w:w="105" w:type="dxa"/>
              <w:bottom w:w="0" w:type="dxa"/>
              <w:right w:w="105" w:type="dxa"/>
            </w:tcMar>
          </w:tcPr>
          <w:p w14:paraId="73E76D5C">
            <w:pPr>
              <w:pStyle w:val="4"/>
              <w:jc w:val="center"/>
              <w:rPr>
                <w:rFonts w:hint="default"/>
              </w:rPr>
            </w:pPr>
            <w:r>
              <w:rPr>
                <w:rFonts w:ascii="宋体" w:hAnsi="宋体" w:eastAsia="宋体" w:cs="宋体"/>
                <w:color w:val="000000"/>
                <w:sz w:val="24"/>
              </w:rPr>
              <w:t>1</w:t>
            </w:r>
          </w:p>
        </w:tc>
        <w:tc>
          <w:tcPr>
            <w:tcW w:w="799" w:type="dxa"/>
            <w:tcBorders>
              <w:top w:val="nil"/>
              <w:left w:val="nil"/>
              <w:bottom w:val="single" w:color="000000" w:sz="4" w:space="0"/>
              <w:right w:val="single" w:color="000000" w:sz="4" w:space="0"/>
            </w:tcBorders>
            <w:tcMar>
              <w:top w:w="0" w:type="dxa"/>
              <w:left w:w="105" w:type="dxa"/>
              <w:bottom w:w="0" w:type="dxa"/>
              <w:right w:w="105" w:type="dxa"/>
            </w:tcMar>
          </w:tcPr>
          <w:p w14:paraId="4A202E78">
            <w:pPr>
              <w:pStyle w:val="4"/>
              <w:jc w:val="center"/>
              <w:rPr>
                <w:rFonts w:hint="default"/>
              </w:rPr>
            </w:pPr>
            <w:r>
              <w:rPr>
                <w:rFonts w:ascii="宋体" w:hAnsi="宋体" w:eastAsia="宋体" w:cs="宋体"/>
                <w:color w:val="000000"/>
                <w:sz w:val="24"/>
              </w:rPr>
              <w:t>斤</w:t>
            </w:r>
          </w:p>
        </w:tc>
      </w:tr>
      <w:tr w14:paraId="3735A3C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575710A">
            <w:pPr>
              <w:pStyle w:val="4"/>
              <w:jc w:val="center"/>
              <w:rPr>
                <w:rFonts w:hint="default"/>
              </w:rPr>
            </w:pPr>
            <w:r>
              <w:rPr>
                <w:rFonts w:ascii="宋体" w:hAnsi="宋体" w:eastAsia="宋体" w:cs="宋体"/>
                <w:color w:val="000000"/>
                <w:sz w:val="24"/>
              </w:rPr>
              <w:t>47</w:t>
            </w:r>
          </w:p>
        </w:tc>
        <w:tc>
          <w:tcPr>
            <w:tcW w:w="1538" w:type="dxa"/>
            <w:tcBorders>
              <w:top w:val="nil"/>
              <w:left w:val="nil"/>
              <w:bottom w:val="single" w:color="000000" w:sz="4" w:space="0"/>
              <w:right w:val="single" w:color="000000" w:sz="4" w:space="0"/>
            </w:tcBorders>
            <w:tcMar>
              <w:top w:w="0" w:type="dxa"/>
              <w:left w:w="105" w:type="dxa"/>
              <w:bottom w:w="0" w:type="dxa"/>
              <w:right w:w="105" w:type="dxa"/>
            </w:tcMar>
          </w:tcPr>
          <w:p w14:paraId="4CCE3BDA">
            <w:pPr>
              <w:pStyle w:val="4"/>
              <w:jc w:val="center"/>
              <w:rPr>
                <w:rFonts w:hint="default"/>
              </w:rPr>
            </w:pPr>
            <w:r>
              <w:rPr>
                <w:rFonts w:ascii="宋体" w:hAnsi="宋体" w:eastAsia="宋体" w:cs="宋体"/>
                <w:color w:val="000000"/>
                <w:sz w:val="24"/>
              </w:rPr>
              <w:t>水产品</w:t>
            </w:r>
          </w:p>
        </w:tc>
        <w:tc>
          <w:tcPr>
            <w:tcW w:w="2171" w:type="dxa"/>
            <w:tcBorders>
              <w:top w:val="nil"/>
              <w:left w:val="nil"/>
              <w:bottom w:val="single" w:color="000000" w:sz="4" w:space="0"/>
              <w:right w:val="single" w:color="000000" w:sz="4" w:space="0"/>
            </w:tcBorders>
            <w:tcMar>
              <w:top w:w="0" w:type="dxa"/>
              <w:left w:w="105" w:type="dxa"/>
              <w:bottom w:w="0" w:type="dxa"/>
              <w:right w:w="105" w:type="dxa"/>
            </w:tcMar>
          </w:tcPr>
          <w:p w14:paraId="6C88B79C">
            <w:pPr>
              <w:pStyle w:val="4"/>
              <w:jc w:val="center"/>
              <w:rPr>
                <w:rFonts w:hint="default"/>
              </w:rPr>
            </w:pPr>
            <w:r>
              <w:rPr>
                <w:rFonts w:ascii="宋体" w:hAnsi="宋体" w:eastAsia="宋体" w:cs="宋体"/>
                <w:color w:val="000000"/>
                <w:sz w:val="24"/>
              </w:rPr>
              <w:t>老蛏</w:t>
            </w:r>
          </w:p>
        </w:tc>
        <w:tc>
          <w:tcPr>
            <w:tcW w:w="1688" w:type="dxa"/>
            <w:tcBorders>
              <w:top w:val="nil"/>
              <w:left w:val="nil"/>
              <w:bottom w:val="single" w:color="000000" w:sz="4" w:space="0"/>
              <w:right w:val="single" w:color="000000" w:sz="4" w:space="0"/>
            </w:tcBorders>
            <w:tcMar>
              <w:top w:w="0" w:type="dxa"/>
              <w:left w:w="105" w:type="dxa"/>
              <w:bottom w:w="0" w:type="dxa"/>
              <w:right w:w="105" w:type="dxa"/>
            </w:tcMar>
          </w:tcPr>
          <w:p w14:paraId="3DD44FC9">
            <w:pPr>
              <w:pStyle w:val="4"/>
              <w:jc w:val="center"/>
              <w:rPr>
                <w:rFonts w:hint="default"/>
              </w:rPr>
            </w:pPr>
            <w:r>
              <w:rPr>
                <w:rFonts w:ascii="宋体" w:hAnsi="宋体" w:eastAsia="宋体" w:cs="宋体"/>
                <w:color w:val="000000"/>
                <w:sz w:val="24"/>
              </w:rPr>
              <w:t>鲜活肉饱满，肚无沙</w:t>
            </w:r>
          </w:p>
        </w:tc>
        <w:tc>
          <w:tcPr>
            <w:tcW w:w="799" w:type="dxa"/>
            <w:tcBorders>
              <w:top w:val="nil"/>
              <w:left w:val="nil"/>
              <w:bottom w:val="single" w:color="000000" w:sz="4" w:space="0"/>
              <w:right w:val="single" w:color="000000" w:sz="4" w:space="0"/>
            </w:tcBorders>
            <w:tcMar>
              <w:top w:w="0" w:type="dxa"/>
              <w:left w:w="105" w:type="dxa"/>
              <w:bottom w:w="0" w:type="dxa"/>
              <w:right w:w="105" w:type="dxa"/>
            </w:tcMar>
          </w:tcPr>
          <w:p w14:paraId="0FCFEEFB">
            <w:pPr>
              <w:pStyle w:val="4"/>
              <w:jc w:val="center"/>
              <w:rPr>
                <w:rFonts w:hint="default"/>
              </w:rPr>
            </w:pPr>
            <w:r>
              <w:rPr>
                <w:rFonts w:ascii="宋体" w:hAnsi="宋体" w:eastAsia="宋体" w:cs="宋体"/>
                <w:color w:val="000000"/>
                <w:sz w:val="24"/>
              </w:rPr>
              <w:t>1</w:t>
            </w:r>
          </w:p>
        </w:tc>
        <w:tc>
          <w:tcPr>
            <w:tcW w:w="799" w:type="dxa"/>
            <w:tcBorders>
              <w:top w:val="nil"/>
              <w:left w:val="nil"/>
              <w:bottom w:val="single" w:color="000000" w:sz="4" w:space="0"/>
              <w:right w:val="single" w:color="000000" w:sz="4" w:space="0"/>
            </w:tcBorders>
            <w:tcMar>
              <w:top w:w="0" w:type="dxa"/>
              <w:left w:w="105" w:type="dxa"/>
              <w:bottom w:w="0" w:type="dxa"/>
              <w:right w:w="105" w:type="dxa"/>
            </w:tcMar>
          </w:tcPr>
          <w:p w14:paraId="3F35C153">
            <w:pPr>
              <w:pStyle w:val="4"/>
              <w:jc w:val="center"/>
              <w:rPr>
                <w:rFonts w:hint="default"/>
              </w:rPr>
            </w:pPr>
            <w:r>
              <w:rPr>
                <w:rFonts w:ascii="宋体" w:hAnsi="宋体" w:eastAsia="宋体" w:cs="宋体"/>
                <w:color w:val="000000"/>
                <w:sz w:val="24"/>
              </w:rPr>
              <w:t>斤</w:t>
            </w:r>
          </w:p>
        </w:tc>
      </w:tr>
      <w:tr w14:paraId="13E318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EBAC4BB">
            <w:pPr>
              <w:pStyle w:val="4"/>
              <w:jc w:val="center"/>
              <w:rPr>
                <w:rFonts w:hint="default"/>
              </w:rPr>
            </w:pPr>
            <w:r>
              <w:rPr>
                <w:rFonts w:ascii="宋体" w:hAnsi="宋体" w:eastAsia="宋体" w:cs="宋体"/>
                <w:color w:val="000000"/>
                <w:sz w:val="24"/>
              </w:rPr>
              <w:t>48</w:t>
            </w:r>
          </w:p>
        </w:tc>
        <w:tc>
          <w:tcPr>
            <w:tcW w:w="1538" w:type="dxa"/>
            <w:tcBorders>
              <w:top w:val="nil"/>
              <w:left w:val="nil"/>
              <w:bottom w:val="single" w:color="000000" w:sz="4" w:space="0"/>
              <w:right w:val="single" w:color="000000" w:sz="4" w:space="0"/>
            </w:tcBorders>
            <w:tcMar>
              <w:top w:w="0" w:type="dxa"/>
              <w:left w:w="105" w:type="dxa"/>
              <w:bottom w:w="0" w:type="dxa"/>
              <w:right w:w="105" w:type="dxa"/>
            </w:tcMar>
          </w:tcPr>
          <w:p w14:paraId="7A603B4D">
            <w:pPr>
              <w:pStyle w:val="4"/>
              <w:jc w:val="center"/>
              <w:rPr>
                <w:rFonts w:hint="default"/>
              </w:rPr>
            </w:pPr>
            <w:r>
              <w:rPr>
                <w:rFonts w:ascii="宋体" w:hAnsi="宋体" w:eastAsia="宋体" w:cs="宋体"/>
                <w:color w:val="000000"/>
                <w:sz w:val="24"/>
              </w:rPr>
              <w:t>水产品</w:t>
            </w:r>
          </w:p>
        </w:tc>
        <w:tc>
          <w:tcPr>
            <w:tcW w:w="2171" w:type="dxa"/>
            <w:tcBorders>
              <w:top w:val="nil"/>
              <w:left w:val="nil"/>
              <w:bottom w:val="single" w:color="000000" w:sz="4" w:space="0"/>
              <w:right w:val="single" w:color="000000" w:sz="4" w:space="0"/>
            </w:tcBorders>
            <w:tcMar>
              <w:top w:w="0" w:type="dxa"/>
              <w:left w:w="105" w:type="dxa"/>
              <w:bottom w:w="0" w:type="dxa"/>
              <w:right w:w="105" w:type="dxa"/>
            </w:tcMar>
          </w:tcPr>
          <w:p w14:paraId="63761B9C">
            <w:pPr>
              <w:pStyle w:val="4"/>
              <w:jc w:val="center"/>
              <w:rPr>
                <w:rFonts w:hint="default"/>
              </w:rPr>
            </w:pPr>
            <w:r>
              <w:rPr>
                <w:rFonts w:ascii="宋体" w:hAnsi="宋体" w:eastAsia="宋体" w:cs="宋体"/>
                <w:color w:val="000000"/>
                <w:sz w:val="24"/>
              </w:rPr>
              <w:t>鲜虾仁   一级鲜</w:t>
            </w:r>
          </w:p>
        </w:tc>
        <w:tc>
          <w:tcPr>
            <w:tcW w:w="1688" w:type="dxa"/>
            <w:tcBorders>
              <w:top w:val="nil"/>
              <w:left w:val="nil"/>
              <w:bottom w:val="single" w:color="000000" w:sz="4" w:space="0"/>
              <w:right w:val="single" w:color="000000" w:sz="4" w:space="0"/>
            </w:tcBorders>
            <w:tcMar>
              <w:top w:w="0" w:type="dxa"/>
              <w:left w:w="105" w:type="dxa"/>
              <w:bottom w:w="0" w:type="dxa"/>
              <w:right w:w="105" w:type="dxa"/>
            </w:tcMar>
          </w:tcPr>
          <w:p w14:paraId="15CE52A9">
            <w:pPr>
              <w:pStyle w:val="4"/>
              <w:jc w:val="center"/>
              <w:rPr>
                <w:rFonts w:hint="default"/>
              </w:rPr>
            </w:pPr>
            <w:r>
              <w:rPr>
                <w:rFonts w:ascii="宋体" w:hAnsi="宋体" w:eastAsia="宋体" w:cs="宋体"/>
                <w:color w:val="000000"/>
                <w:sz w:val="24"/>
              </w:rPr>
              <w:t>一级鲜，紧实不发红</w:t>
            </w:r>
          </w:p>
        </w:tc>
        <w:tc>
          <w:tcPr>
            <w:tcW w:w="799" w:type="dxa"/>
            <w:tcBorders>
              <w:top w:val="nil"/>
              <w:left w:val="nil"/>
              <w:bottom w:val="single" w:color="000000" w:sz="4" w:space="0"/>
              <w:right w:val="single" w:color="000000" w:sz="4" w:space="0"/>
            </w:tcBorders>
            <w:tcMar>
              <w:top w:w="0" w:type="dxa"/>
              <w:left w:w="105" w:type="dxa"/>
              <w:bottom w:w="0" w:type="dxa"/>
              <w:right w:w="105" w:type="dxa"/>
            </w:tcMar>
          </w:tcPr>
          <w:p w14:paraId="6097FA10">
            <w:pPr>
              <w:pStyle w:val="4"/>
              <w:jc w:val="center"/>
              <w:rPr>
                <w:rFonts w:hint="default"/>
              </w:rPr>
            </w:pPr>
            <w:r>
              <w:rPr>
                <w:rFonts w:ascii="宋体" w:hAnsi="宋体" w:eastAsia="宋体" w:cs="宋体"/>
                <w:color w:val="000000"/>
                <w:sz w:val="24"/>
              </w:rPr>
              <w:t>1</w:t>
            </w:r>
          </w:p>
        </w:tc>
        <w:tc>
          <w:tcPr>
            <w:tcW w:w="799" w:type="dxa"/>
            <w:tcBorders>
              <w:top w:val="nil"/>
              <w:left w:val="nil"/>
              <w:bottom w:val="single" w:color="000000" w:sz="4" w:space="0"/>
              <w:right w:val="single" w:color="000000" w:sz="4" w:space="0"/>
            </w:tcBorders>
            <w:tcMar>
              <w:top w:w="0" w:type="dxa"/>
              <w:left w:w="105" w:type="dxa"/>
              <w:bottom w:w="0" w:type="dxa"/>
              <w:right w:w="105" w:type="dxa"/>
            </w:tcMar>
          </w:tcPr>
          <w:p w14:paraId="4BEAE976">
            <w:pPr>
              <w:pStyle w:val="4"/>
              <w:jc w:val="center"/>
              <w:rPr>
                <w:rFonts w:hint="default"/>
              </w:rPr>
            </w:pPr>
            <w:r>
              <w:rPr>
                <w:rFonts w:ascii="宋体" w:hAnsi="宋体" w:eastAsia="宋体" w:cs="宋体"/>
                <w:color w:val="000000"/>
                <w:sz w:val="24"/>
              </w:rPr>
              <w:t>斤</w:t>
            </w:r>
          </w:p>
        </w:tc>
      </w:tr>
      <w:tr w14:paraId="7C4107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F53386C">
            <w:pPr>
              <w:pStyle w:val="4"/>
              <w:jc w:val="center"/>
              <w:rPr>
                <w:rFonts w:hint="default"/>
              </w:rPr>
            </w:pPr>
            <w:r>
              <w:rPr>
                <w:rFonts w:ascii="宋体" w:hAnsi="宋体" w:eastAsia="宋体" w:cs="宋体"/>
                <w:color w:val="000000"/>
                <w:sz w:val="24"/>
              </w:rPr>
              <w:t>49</w:t>
            </w:r>
          </w:p>
        </w:tc>
        <w:tc>
          <w:tcPr>
            <w:tcW w:w="1538" w:type="dxa"/>
            <w:tcBorders>
              <w:top w:val="nil"/>
              <w:left w:val="nil"/>
              <w:bottom w:val="single" w:color="000000" w:sz="4" w:space="0"/>
              <w:right w:val="single" w:color="000000" w:sz="4" w:space="0"/>
            </w:tcBorders>
            <w:tcMar>
              <w:top w:w="0" w:type="dxa"/>
              <w:left w:w="105" w:type="dxa"/>
              <w:bottom w:w="0" w:type="dxa"/>
              <w:right w:w="105" w:type="dxa"/>
            </w:tcMar>
          </w:tcPr>
          <w:p w14:paraId="1F997BEB">
            <w:pPr>
              <w:pStyle w:val="4"/>
              <w:jc w:val="center"/>
              <w:rPr>
                <w:rFonts w:hint="default"/>
              </w:rPr>
            </w:pPr>
            <w:r>
              <w:rPr>
                <w:rFonts w:ascii="宋体" w:hAnsi="宋体" w:eastAsia="宋体" w:cs="宋体"/>
                <w:color w:val="000000"/>
                <w:sz w:val="24"/>
              </w:rPr>
              <w:t>水产品</w:t>
            </w:r>
          </w:p>
        </w:tc>
        <w:tc>
          <w:tcPr>
            <w:tcW w:w="2171" w:type="dxa"/>
            <w:tcBorders>
              <w:top w:val="nil"/>
              <w:left w:val="nil"/>
              <w:bottom w:val="single" w:color="000000" w:sz="4" w:space="0"/>
              <w:right w:val="single" w:color="000000" w:sz="4" w:space="0"/>
            </w:tcBorders>
            <w:tcMar>
              <w:top w:w="0" w:type="dxa"/>
              <w:left w:w="105" w:type="dxa"/>
              <w:bottom w:w="0" w:type="dxa"/>
              <w:right w:w="105" w:type="dxa"/>
            </w:tcMar>
          </w:tcPr>
          <w:p w14:paraId="03ACD6DE">
            <w:pPr>
              <w:pStyle w:val="4"/>
              <w:jc w:val="center"/>
              <w:rPr>
                <w:rFonts w:hint="default"/>
              </w:rPr>
            </w:pPr>
            <w:r>
              <w:rPr>
                <w:rFonts w:ascii="宋体" w:hAnsi="宋体" w:eastAsia="宋体" w:cs="宋体"/>
                <w:color w:val="000000"/>
                <w:sz w:val="24"/>
              </w:rPr>
              <w:t>小河虾</w:t>
            </w:r>
          </w:p>
        </w:tc>
        <w:tc>
          <w:tcPr>
            <w:tcW w:w="1688" w:type="dxa"/>
            <w:tcBorders>
              <w:top w:val="nil"/>
              <w:left w:val="nil"/>
              <w:bottom w:val="single" w:color="000000" w:sz="4" w:space="0"/>
              <w:right w:val="single" w:color="000000" w:sz="4" w:space="0"/>
            </w:tcBorders>
            <w:tcMar>
              <w:top w:w="0" w:type="dxa"/>
              <w:left w:w="105" w:type="dxa"/>
              <w:bottom w:w="0" w:type="dxa"/>
              <w:right w:w="105" w:type="dxa"/>
            </w:tcMar>
          </w:tcPr>
          <w:p w14:paraId="11EA665E">
            <w:pPr>
              <w:pStyle w:val="4"/>
              <w:jc w:val="center"/>
              <w:rPr>
                <w:rFonts w:hint="default"/>
              </w:rPr>
            </w:pPr>
            <w:r>
              <w:rPr>
                <w:rFonts w:ascii="宋体" w:hAnsi="宋体" w:eastAsia="宋体" w:cs="宋体"/>
                <w:color w:val="000000"/>
                <w:sz w:val="24"/>
              </w:rPr>
              <w:t>一级鲜色泽透亮</w:t>
            </w:r>
          </w:p>
        </w:tc>
        <w:tc>
          <w:tcPr>
            <w:tcW w:w="799" w:type="dxa"/>
            <w:tcBorders>
              <w:top w:val="nil"/>
              <w:left w:val="nil"/>
              <w:bottom w:val="single" w:color="000000" w:sz="4" w:space="0"/>
              <w:right w:val="single" w:color="000000" w:sz="4" w:space="0"/>
            </w:tcBorders>
            <w:tcMar>
              <w:top w:w="0" w:type="dxa"/>
              <w:left w:w="105" w:type="dxa"/>
              <w:bottom w:w="0" w:type="dxa"/>
              <w:right w:w="105" w:type="dxa"/>
            </w:tcMar>
          </w:tcPr>
          <w:p w14:paraId="3E42DD10">
            <w:pPr>
              <w:pStyle w:val="4"/>
              <w:jc w:val="center"/>
              <w:rPr>
                <w:rFonts w:hint="default"/>
              </w:rPr>
            </w:pPr>
            <w:r>
              <w:rPr>
                <w:rFonts w:ascii="宋体" w:hAnsi="宋体" w:eastAsia="宋体" w:cs="宋体"/>
                <w:color w:val="000000"/>
                <w:sz w:val="24"/>
              </w:rPr>
              <w:t>1</w:t>
            </w:r>
          </w:p>
        </w:tc>
        <w:tc>
          <w:tcPr>
            <w:tcW w:w="799" w:type="dxa"/>
            <w:tcBorders>
              <w:top w:val="nil"/>
              <w:left w:val="nil"/>
              <w:bottom w:val="single" w:color="000000" w:sz="4" w:space="0"/>
              <w:right w:val="single" w:color="000000" w:sz="4" w:space="0"/>
            </w:tcBorders>
            <w:tcMar>
              <w:top w:w="0" w:type="dxa"/>
              <w:left w:w="105" w:type="dxa"/>
              <w:bottom w:w="0" w:type="dxa"/>
              <w:right w:w="105" w:type="dxa"/>
            </w:tcMar>
          </w:tcPr>
          <w:p w14:paraId="6EC4F888">
            <w:pPr>
              <w:pStyle w:val="4"/>
              <w:jc w:val="center"/>
              <w:rPr>
                <w:rFonts w:hint="default"/>
              </w:rPr>
            </w:pPr>
            <w:r>
              <w:rPr>
                <w:rFonts w:ascii="宋体" w:hAnsi="宋体" w:eastAsia="宋体" w:cs="宋体"/>
                <w:color w:val="000000"/>
                <w:sz w:val="24"/>
              </w:rPr>
              <w:t>斤</w:t>
            </w:r>
          </w:p>
        </w:tc>
      </w:tr>
      <w:tr w14:paraId="04B5628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5A1ED79">
            <w:pPr>
              <w:pStyle w:val="4"/>
              <w:jc w:val="center"/>
              <w:rPr>
                <w:rFonts w:hint="default"/>
              </w:rPr>
            </w:pPr>
            <w:r>
              <w:rPr>
                <w:rFonts w:ascii="宋体" w:hAnsi="宋体" w:eastAsia="宋体" w:cs="宋体"/>
                <w:color w:val="000000"/>
                <w:sz w:val="24"/>
              </w:rPr>
              <w:t>50</w:t>
            </w:r>
          </w:p>
        </w:tc>
        <w:tc>
          <w:tcPr>
            <w:tcW w:w="1538" w:type="dxa"/>
            <w:tcBorders>
              <w:top w:val="nil"/>
              <w:left w:val="nil"/>
              <w:bottom w:val="single" w:color="000000" w:sz="4" w:space="0"/>
              <w:right w:val="single" w:color="000000" w:sz="4" w:space="0"/>
            </w:tcBorders>
            <w:tcMar>
              <w:top w:w="0" w:type="dxa"/>
              <w:left w:w="105" w:type="dxa"/>
              <w:bottom w:w="0" w:type="dxa"/>
              <w:right w:w="105" w:type="dxa"/>
            </w:tcMar>
          </w:tcPr>
          <w:p w14:paraId="23BEC42C">
            <w:pPr>
              <w:pStyle w:val="4"/>
              <w:jc w:val="center"/>
              <w:rPr>
                <w:rFonts w:hint="default"/>
              </w:rPr>
            </w:pPr>
            <w:r>
              <w:rPr>
                <w:rFonts w:ascii="宋体" w:hAnsi="宋体" w:eastAsia="宋体" w:cs="宋体"/>
                <w:color w:val="000000"/>
                <w:sz w:val="24"/>
              </w:rPr>
              <w:t>水产品</w:t>
            </w:r>
          </w:p>
        </w:tc>
        <w:tc>
          <w:tcPr>
            <w:tcW w:w="2171" w:type="dxa"/>
            <w:tcBorders>
              <w:top w:val="nil"/>
              <w:left w:val="nil"/>
              <w:bottom w:val="single" w:color="000000" w:sz="4" w:space="0"/>
              <w:right w:val="single" w:color="000000" w:sz="4" w:space="0"/>
            </w:tcBorders>
            <w:tcMar>
              <w:top w:w="0" w:type="dxa"/>
              <w:left w:w="105" w:type="dxa"/>
              <w:bottom w:w="0" w:type="dxa"/>
              <w:right w:w="105" w:type="dxa"/>
            </w:tcMar>
          </w:tcPr>
          <w:p w14:paraId="7AB0DDCD">
            <w:pPr>
              <w:pStyle w:val="4"/>
              <w:jc w:val="center"/>
              <w:rPr>
                <w:rFonts w:hint="default"/>
              </w:rPr>
            </w:pPr>
            <w:r>
              <w:rPr>
                <w:rFonts w:ascii="宋体" w:hAnsi="宋体" w:eastAsia="宋体" w:cs="宋体"/>
                <w:color w:val="000000"/>
                <w:sz w:val="24"/>
              </w:rPr>
              <w:t>丝丁鱼</w:t>
            </w:r>
          </w:p>
        </w:tc>
        <w:tc>
          <w:tcPr>
            <w:tcW w:w="1688" w:type="dxa"/>
            <w:tcBorders>
              <w:top w:val="nil"/>
              <w:left w:val="nil"/>
              <w:bottom w:val="single" w:color="000000" w:sz="4" w:space="0"/>
              <w:right w:val="single" w:color="000000" w:sz="4" w:space="0"/>
            </w:tcBorders>
            <w:tcMar>
              <w:top w:w="0" w:type="dxa"/>
              <w:left w:w="105" w:type="dxa"/>
              <w:bottom w:w="0" w:type="dxa"/>
              <w:right w:w="105" w:type="dxa"/>
            </w:tcMar>
          </w:tcPr>
          <w:p w14:paraId="4C1B2F25">
            <w:pPr>
              <w:pStyle w:val="4"/>
              <w:jc w:val="center"/>
              <w:rPr>
                <w:rFonts w:hint="default"/>
              </w:rPr>
            </w:pPr>
            <w:r>
              <w:rPr>
                <w:rFonts w:ascii="宋体" w:hAnsi="宋体" w:eastAsia="宋体" w:cs="宋体"/>
                <w:color w:val="000000"/>
                <w:sz w:val="24"/>
              </w:rPr>
              <w:t>一级鲜，肉质紧实</w:t>
            </w:r>
          </w:p>
        </w:tc>
        <w:tc>
          <w:tcPr>
            <w:tcW w:w="799" w:type="dxa"/>
            <w:tcBorders>
              <w:top w:val="nil"/>
              <w:left w:val="nil"/>
              <w:bottom w:val="single" w:color="000000" w:sz="4" w:space="0"/>
              <w:right w:val="single" w:color="000000" w:sz="4" w:space="0"/>
            </w:tcBorders>
            <w:tcMar>
              <w:top w:w="0" w:type="dxa"/>
              <w:left w:w="105" w:type="dxa"/>
              <w:bottom w:w="0" w:type="dxa"/>
              <w:right w:w="105" w:type="dxa"/>
            </w:tcMar>
          </w:tcPr>
          <w:p w14:paraId="5B89781B">
            <w:pPr>
              <w:pStyle w:val="4"/>
              <w:jc w:val="center"/>
              <w:rPr>
                <w:rFonts w:hint="default"/>
              </w:rPr>
            </w:pPr>
            <w:r>
              <w:rPr>
                <w:rFonts w:ascii="宋体" w:hAnsi="宋体" w:eastAsia="宋体" w:cs="宋体"/>
                <w:color w:val="000000"/>
                <w:sz w:val="24"/>
              </w:rPr>
              <w:t>1</w:t>
            </w:r>
          </w:p>
        </w:tc>
        <w:tc>
          <w:tcPr>
            <w:tcW w:w="799" w:type="dxa"/>
            <w:tcBorders>
              <w:top w:val="nil"/>
              <w:left w:val="nil"/>
              <w:bottom w:val="single" w:color="000000" w:sz="4" w:space="0"/>
              <w:right w:val="single" w:color="000000" w:sz="4" w:space="0"/>
            </w:tcBorders>
            <w:tcMar>
              <w:top w:w="0" w:type="dxa"/>
              <w:left w:w="105" w:type="dxa"/>
              <w:bottom w:w="0" w:type="dxa"/>
              <w:right w:w="105" w:type="dxa"/>
            </w:tcMar>
          </w:tcPr>
          <w:p w14:paraId="1C92CC54">
            <w:pPr>
              <w:pStyle w:val="4"/>
              <w:jc w:val="center"/>
              <w:rPr>
                <w:rFonts w:hint="default"/>
              </w:rPr>
            </w:pPr>
            <w:r>
              <w:rPr>
                <w:rFonts w:ascii="宋体" w:hAnsi="宋体" w:eastAsia="宋体" w:cs="宋体"/>
                <w:color w:val="000000"/>
                <w:sz w:val="24"/>
              </w:rPr>
              <w:t>斤</w:t>
            </w:r>
          </w:p>
        </w:tc>
      </w:tr>
      <w:tr w14:paraId="5827EB3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64EFB03">
            <w:pPr>
              <w:pStyle w:val="4"/>
              <w:jc w:val="center"/>
              <w:rPr>
                <w:rFonts w:hint="default"/>
              </w:rPr>
            </w:pPr>
            <w:r>
              <w:rPr>
                <w:rFonts w:ascii="宋体" w:hAnsi="宋体" w:eastAsia="宋体" w:cs="宋体"/>
                <w:color w:val="000000"/>
                <w:sz w:val="24"/>
              </w:rPr>
              <w:t>51</w:t>
            </w:r>
          </w:p>
        </w:tc>
        <w:tc>
          <w:tcPr>
            <w:tcW w:w="1538" w:type="dxa"/>
            <w:tcBorders>
              <w:top w:val="nil"/>
              <w:left w:val="nil"/>
              <w:bottom w:val="single" w:color="000000" w:sz="4" w:space="0"/>
              <w:right w:val="single" w:color="000000" w:sz="4" w:space="0"/>
            </w:tcBorders>
            <w:tcMar>
              <w:top w:w="0" w:type="dxa"/>
              <w:left w:w="105" w:type="dxa"/>
              <w:bottom w:w="0" w:type="dxa"/>
              <w:right w:w="105" w:type="dxa"/>
            </w:tcMar>
          </w:tcPr>
          <w:p w14:paraId="7522DD16">
            <w:pPr>
              <w:pStyle w:val="4"/>
              <w:jc w:val="center"/>
              <w:rPr>
                <w:rFonts w:hint="default"/>
              </w:rPr>
            </w:pPr>
            <w:r>
              <w:rPr>
                <w:rFonts w:ascii="宋体" w:hAnsi="宋体" w:eastAsia="宋体" w:cs="宋体"/>
                <w:color w:val="000000"/>
                <w:sz w:val="24"/>
              </w:rPr>
              <w:t>水产品</w:t>
            </w:r>
          </w:p>
        </w:tc>
        <w:tc>
          <w:tcPr>
            <w:tcW w:w="2171" w:type="dxa"/>
            <w:tcBorders>
              <w:top w:val="nil"/>
              <w:left w:val="nil"/>
              <w:bottom w:val="single" w:color="000000" w:sz="4" w:space="0"/>
              <w:right w:val="single" w:color="000000" w:sz="4" w:space="0"/>
            </w:tcBorders>
            <w:tcMar>
              <w:top w:w="0" w:type="dxa"/>
              <w:left w:w="105" w:type="dxa"/>
              <w:bottom w:w="0" w:type="dxa"/>
              <w:right w:w="105" w:type="dxa"/>
            </w:tcMar>
          </w:tcPr>
          <w:p w14:paraId="370296EE">
            <w:pPr>
              <w:pStyle w:val="4"/>
              <w:jc w:val="center"/>
              <w:rPr>
                <w:rFonts w:hint="default"/>
              </w:rPr>
            </w:pPr>
            <w:r>
              <w:rPr>
                <w:rFonts w:ascii="宋体" w:hAnsi="宋体" w:eastAsia="宋体" w:cs="宋体"/>
                <w:color w:val="000000"/>
                <w:sz w:val="24"/>
              </w:rPr>
              <w:t>八爪鱼（活）</w:t>
            </w:r>
          </w:p>
        </w:tc>
        <w:tc>
          <w:tcPr>
            <w:tcW w:w="1688" w:type="dxa"/>
            <w:tcBorders>
              <w:top w:val="nil"/>
              <w:left w:val="nil"/>
              <w:bottom w:val="single" w:color="000000" w:sz="4" w:space="0"/>
              <w:right w:val="single" w:color="000000" w:sz="4" w:space="0"/>
            </w:tcBorders>
            <w:tcMar>
              <w:top w:w="0" w:type="dxa"/>
              <w:left w:w="105" w:type="dxa"/>
              <w:bottom w:w="0" w:type="dxa"/>
              <w:right w:w="105" w:type="dxa"/>
            </w:tcMar>
          </w:tcPr>
          <w:p w14:paraId="47702471">
            <w:pPr>
              <w:pStyle w:val="4"/>
              <w:jc w:val="center"/>
              <w:rPr>
                <w:rFonts w:hint="default"/>
              </w:rPr>
            </w:pPr>
            <w:r>
              <w:rPr>
                <w:rFonts w:ascii="宋体" w:hAnsi="宋体" w:eastAsia="宋体" w:cs="宋体"/>
                <w:color w:val="000000"/>
                <w:sz w:val="24"/>
              </w:rPr>
              <w:t>鲜活去粘液</w:t>
            </w:r>
          </w:p>
        </w:tc>
        <w:tc>
          <w:tcPr>
            <w:tcW w:w="799" w:type="dxa"/>
            <w:tcBorders>
              <w:top w:val="nil"/>
              <w:left w:val="nil"/>
              <w:bottom w:val="single" w:color="000000" w:sz="4" w:space="0"/>
              <w:right w:val="single" w:color="000000" w:sz="4" w:space="0"/>
            </w:tcBorders>
            <w:tcMar>
              <w:top w:w="0" w:type="dxa"/>
              <w:left w:w="105" w:type="dxa"/>
              <w:bottom w:w="0" w:type="dxa"/>
              <w:right w:w="105" w:type="dxa"/>
            </w:tcMar>
          </w:tcPr>
          <w:p w14:paraId="1341ED8C">
            <w:pPr>
              <w:pStyle w:val="4"/>
              <w:jc w:val="center"/>
              <w:rPr>
                <w:rFonts w:hint="default"/>
              </w:rPr>
            </w:pPr>
            <w:r>
              <w:rPr>
                <w:rFonts w:ascii="宋体" w:hAnsi="宋体" w:eastAsia="宋体" w:cs="宋体"/>
                <w:color w:val="000000"/>
                <w:sz w:val="24"/>
              </w:rPr>
              <w:t>1</w:t>
            </w:r>
          </w:p>
        </w:tc>
        <w:tc>
          <w:tcPr>
            <w:tcW w:w="799" w:type="dxa"/>
            <w:tcBorders>
              <w:top w:val="nil"/>
              <w:left w:val="nil"/>
              <w:bottom w:val="single" w:color="000000" w:sz="4" w:space="0"/>
              <w:right w:val="single" w:color="000000" w:sz="4" w:space="0"/>
            </w:tcBorders>
            <w:tcMar>
              <w:top w:w="0" w:type="dxa"/>
              <w:left w:w="105" w:type="dxa"/>
              <w:bottom w:w="0" w:type="dxa"/>
              <w:right w:w="105" w:type="dxa"/>
            </w:tcMar>
          </w:tcPr>
          <w:p w14:paraId="0114FCC2">
            <w:pPr>
              <w:pStyle w:val="4"/>
              <w:jc w:val="center"/>
              <w:rPr>
                <w:rFonts w:hint="default"/>
              </w:rPr>
            </w:pPr>
            <w:r>
              <w:rPr>
                <w:rFonts w:ascii="宋体" w:hAnsi="宋体" w:eastAsia="宋体" w:cs="宋体"/>
                <w:color w:val="000000"/>
                <w:sz w:val="24"/>
              </w:rPr>
              <w:t>斤</w:t>
            </w:r>
          </w:p>
        </w:tc>
      </w:tr>
      <w:tr w14:paraId="7A9FBA6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AACBAEB">
            <w:pPr>
              <w:pStyle w:val="4"/>
              <w:jc w:val="center"/>
              <w:rPr>
                <w:rFonts w:hint="default"/>
              </w:rPr>
            </w:pPr>
            <w:r>
              <w:rPr>
                <w:rFonts w:ascii="宋体" w:hAnsi="宋体" w:eastAsia="宋体" w:cs="宋体"/>
                <w:color w:val="000000"/>
                <w:sz w:val="24"/>
              </w:rPr>
              <w:t>52</w:t>
            </w:r>
          </w:p>
        </w:tc>
        <w:tc>
          <w:tcPr>
            <w:tcW w:w="1538" w:type="dxa"/>
            <w:tcBorders>
              <w:top w:val="nil"/>
              <w:left w:val="nil"/>
              <w:bottom w:val="single" w:color="000000" w:sz="4" w:space="0"/>
              <w:right w:val="single" w:color="000000" w:sz="4" w:space="0"/>
            </w:tcBorders>
            <w:tcMar>
              <w:top w:w="0" w:type="dxa"/>
              <w:left w:w="105" w:type="dxa"/>
              <w:bottom w:w="0" w:type="dxa"/>
              <w:right w:w="105" w:type="dxa"/>
            </w:tcMar>
          </w:tcPr>
          <w:p w14:paraId="508F3F63">
            <w:pPr>
              <w:pStyle w:val="4"/>
              <w:jc w:val="center"/>
              <w:rPr>
                <w:rFonts w:hint="default"/>
              </w:rPr>
            </w:pPr>
            <w:r>
              <w:rPr>
                <w:rFonts w:ascii="宋体" w:hAnsi="宋体" w:eastAsia="宋体" w:cs="宋体"/>
                <w:color w:val="000000"/>
                <w:sz w:val="24"/>
              </w:rPr>
              <w:t>水产品</w:t>
            </w:r>
          </w:p>
        </w:tc>
        <w:tc>
          <w:tcPr>
            <w:tcW w:w="2171" w:type="dxa"/>
            <w:tcBorders>
              <w:top w:val="nil"/>
              <w:left w:val="nil"/>
              <w:bottom w:val="single" w:color="000000" w:sz="4" w:space="0"/>
              <w:right w:val="single" w:color="000000" w:sz="4" w:space="0"/>
            </w:tcBorders>
            <w:tcMar>
              <w:top w:w="0" w:type="dxa"/>
              <w:left w:w="105" w:type="dxa"/>
              <w:bottom w:w="0" w:type="dxa"/>
              <w:right w:w="105" w:type="dxa"/>
            </w:tcMar>
          </w:tcPr>
          <w:p w14:paraId="74F302A7">
            <w:pPr>
              <w:pStyle w:val="4"/>
              <w:jc w:val="center"/>
              <w:rPr>
                <w:rFonts w:hint="default"/>
              </w:rPr>
            </w:pPr>
            <w:r>
              <w:rPr>
                <w:rFonts w:ascii="宋体" w:hAnsi="宋体" w:eastAsia="宋体" w:cs="宋体"/>
                <w:color w:val="000000"/>
                <w:sz w:val="24"/>
              </w:rPr>
              <w:t>小石斑（2-3两）活</w:t>
            </w:r>
          </w:p>
        </w:tc>
        <w:tc>
          <w:tcPr>
            <w:tcW w:w="1688" w:type="dxa"/>
            <w:tcBorders>
              <w:top w:val="nil"/>
              <w:left w:val="nil"/>
              <w:bottom w:val="single" w:color="000000" w:sz="4" w:space="0"/>
              <w:right w:val="single" w:color="000000" w:sz="4" w:space="0"/>
            </w:tcBorders>
            <w:tcMar>
              <w:top w:w="0" w:type="dxa"/>
              <w:left w:w="105" w:type="dxa"/>
              <w:bottom w:w="0" w:type="dxa"/>
              <w:right w:w="105" w:type="dxa"/>
            </w:tcMar>
          </w:tcPr>
          <w:p w14:paraId="5714F490">
            <w:pPr>
              <w:pStyle w:val="4"/>
              <w:jc w:val="center"/>
              <w:rPr>
                <w:rFonts w:hint="default"/>
              </w:rPr>
            </w:pPr>
            <w:r>
              <w:rPr>
                <w:rFonts w:ascii="宋体" w:hAnsi="宋体" w:eastAsia="宋体" w:cs="宋体"/>
                <w:color w:val="000000"/>
                <w:sz w:val="24"/>
              </w:rPr>
              <w:t>鲜活宰杀去鳞去肚</w:t>
            </w:r>
          </w:p>
        </w:tc>
        <w:tc>
          <w:tcPr>
            <w:tcW w:w="799" w:type="dxa"/>
            <w:tcBorders>
              <w:top w:val="nil"/>
              <w:left w:val="nil"/>
              <w:bottom w:val="single" w:color="000000" w:sz="4" w:space="0"/>
              <w:right w:val="single" w:color="000000" w:sz="4" w:space="0"/>
            </w:tcBorders>
            <w:tcMar>
              <w:top w:w="0" w:type="dxa"/>
              <w:left w:w="105" w:type="dxa"/>
              <w:bottom w:w="0" w:type="dxa"/>
              <w:right w:w="105" w:type="dxa"/>
            </w:tcMar>
          </w:tcPr>
          <w:p w14:paraId="74471CDB">
            <w:pPr>
              <w:pStyle w:val="4"/>
              <w:jc w:val="center"/>
              <w:rPr>
                <w:rFonts w:hint="default"/>
              </w:rPr>
            </w:pPr>
            <w:r>
              <w:rPr>
                <w:rFonts w:ascii="宋体" w:hAnsi="宋体" w:eastAsia="宋体" w:cs="宋体"/>
                <w:color w:val="000000"/>
                <w:sz w:val="24"/>
              </w:rPr>
              <w:t>1</w:t>
            </w:r>
          </w:p>
        </w:tc>
        <w:tc>
          <w:tcPr>
            <w:tcW w:w="799" w:type="dxa"/>
            <w:tcBorders>
              <w:top w:val="nil"/>
              <w:left w:val="nil"/>
              <w:bottom w:val="single" w:color="000000" w:sz="4" w:space="0"/>
              <w:right w:val="single" w:color="000000" w:sz="4" w:space="0"/>
            </w:tcBorders>
            <w:tcMar>
              <w:top w:w="0" w:type="dxa"/>
              <w:left w:w="105" w:type="dxa"/>
              <w:bottom w:w="0" w:type="dxa"/>
              <w:right w:w="105" w:type="dxa"/>
            </w:tcMar>
          </w:tcPr>
          <w:p w14:paraId="2C1CC433">
            <w:pPr>
              <w:pStyle w:val="4"/>
              <w:jc w:val="center"/>
              <w:rPr>
                <w:rFonts w:hint="default"/>
              </w:rPr>
            </w:pPr>
            <w:r>
              <w:rPr>
                <w:rFonts w:ascii="宋体" w:hAnsi="宋体" w:eastAsia="宋体" w:cs="宋体"/>
                <w:color w:val="000000"/>
                <w:sz w:val="24"/>
              </w:rPr>
              <w:t>斤</w:t>
            </w:r>
          </w:p>
        </w:tc>
      </w:tr>
      <w:tr w14:paraId="3D66A2B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53223E3">
            <w:pPr>
              <w:pStyle w:val="4"/>
              <w:jc w:val="center"/>
              <w:rPr>
                <w:rFonts w:hint="default"/>
              </w:rPr>
            </w:pPr>
            <w:r>
              <w:rPr>
                <w:rFonts w:ascii="宋体" w:hAnsi="宋体" w:eastAsia="宋体" w:cs="宋体"/>
                <w:color w:val="000000"/>
                <w:sz w:val="24"/>
              </w:rPr>
              <w:t>53</w:t>
            </w:r>
          </w:p>
        </w:tc>
        <w:tc>
          <w:tcPr>
            <w:tcW w:w="1538" w:type="dxa"/>
            <w:tcBorders>
              <w:top w:val="nil"/>
              <w:left w:val="nil"/>
              <w:bottom w:val="single" w:color="000000" w:sz="4" w:space="0"/>
              <w:right w:val="single" w:color="000000" w:sz="4" w:space="0"/>
            </w:tcBorders>
            <w:tcMar>
              <w:top w:w="0" w:type="dxa"/>
              <w:left w:w="105" w:type="dxa"/>
              <w:bottom w:w="0" w:type="dxa"/>
              <w:right w:w="105" w:type="dxa"/>
            </w:tcMar>
          </w:tcPr>
          <w:p w14:paraId="26841DB7">
            <w:pPr>
              <w:pStyle w:val="4"/>
              <w:jc w:val="center"/>
              <w:rPr>
                <w:rFonts w:hint="default"/>
              </w:rPr>
            </w:pPr>
            <w:r>
              <w:rPr>
                <w:rFonts w:ascii="宋体" w:hAnsi="宋体" w:eastAsia="宋体" w:cs="宋体"/>
                <w:color w:val="000000"/>
                <w:sz w:val="24"/>
              </w:rPr>
              <w:t>水产品</w:t>
            </w:r>
          </w:p>
        </w:tc>
        <w:tc>
          <w:tcPr>
            <w:tcW w:w="2171" w:type="dxa"/>
            <w:tcBorders>
              <w:top w:val="nil"/>
              <w:left w:val="nil"/>
              <w:bottom w:val="single" w:color="000000" w:sz="4" w:space="0"/>
              <w:right w:val="single" w:color="000000" w:sz="4" w:space="0"/>
            </w:tcBorders>
            <w:tcMar>
              <w:top w:w="0" w:type="dxa"/>
              <w:left w:w="105" w:type="dxa"/>
              <w:bottom w:w="0" w:type="dxa"/>
              <w:right w:w="105" w:type="dxa"/>
            </w:tcMar>
          </w:tcPr>
          <w:p w14:paraId="333EA2DA">
            <w:pPr>
              <w:pStyle w:val="4"/>
              <w:jc w:val="center"/>
              <w:rPr>
                <w:rFonts w:hint="default"/>
              </w:rPr>
            </w:pPr>
            <w:r>
              <w:rPr>
                <w:rFonts w:ascii="宋体" w:hAnsi="宋体" w:eastAsia="宋体" w:cs="宋体"/>
                <w:color w:val="000000"/>
                <w:sz w:val="24"/>
              </w:rPr>
              <w:t>土虾（20-30头）活</w:t>
            </w:r>
          </w:p>
        </w:tc>
        <w:tc>
          <w:tcPr>
            <w:tcW w:w="1688" w:type="dxa"/>
            <w:tcBorders>
              <w:top w:val="nil"/>
              <w:left w:val="nil"/>
              <w:bottom w:val="single" w:color="000000" w:sz="4" w:space="0"/>
              <w:right w:val="single" w:color="000000" w:sz="4" w:space="0"/>
            </w:tcBorders>
            <w:tcMar>
              <w:top w:w="0" w:type="dxa"/>
              <w:left w:w="105" w:type="dxa"/>
              <w:bottom w:w="0" w:type="dxa"/>
              <w:right w:w="105" w:type="dxa"/>
            </w:tcMar>
          </w:tcPr>
          <w:p w14:paraId="4112518F">
            <w:pPr>
              <w:pStyle w:val="4"/>
              <w:jc w:val="center"/>
              <w:rPr>
                <w:rFonts w:hint="default"/>
              </w:rPr>
            </w:pPr>
            <w:r>
              <w:rPr>
                <w:rFonts w:ascii="宋体" w:hAnsi="宋体" w:eastAsia="宋体" w:cs="宋体"/>
                <w:color w:val="000000"/>
                <w:sz w:val="24"/>
              </w:rPr>
              <w:t>鲜活约25条1斤</w:t>
            </w:r>
          </w:p>
        </w:tc>
        <w:tc>
          <w:tcPr>
            <w:tcW w:w="799" w:type="dxa"/>
            <w:tcBorders>
              <w:top w:val="nil"/>
              <w:left w:val="nil"/>
              <w:bottom w:val="single" w:color="000000" w:sz="4" w:space="0"/>
              <w:right w:val="single" w:color="000000" w:sz="4" w:space="0"/>
            </w:tcBorders>
            <w:tcMar>
              <w:top w:w="0" w:type="dxa"/>
              <w:left w:w="105" w:type="dxa"/>
              <w:bottom w:w="0" w:type="dxa"/>
              <w:right w:w="105" w:type="dxa"/>
            </w:tcMar>
          </w:tcPr>
          <w:p w14:paraId="7CDFD6A8">
            <w:pPr>
              <w:pStyle w:val="4"/>
              <w:jc w:val="center"/>
              <w:rPr>
                <w:rFonts w:hint="default"/>
              </w:rPr>
            </w:pPr>
            <w:r>
              <w:rPr>
                <w:rFonts w:ascii="宋体" w:hAnsi="宋体" w:eastAsia="宋体" w:cs="宋体"/>
                <w:color w:val="000000"/>
                <w:sz w:val="24"/>
              </w:rPr>
              <w:t>1</w:t>
            </w:r>
          </w:p>
        </w:tc>
        <w:tc>
          <w:tcPr>
            <w:tcW w:w="799" w:type="dxa"/>
            <w:tcBorders>
              <w:top w:val="nil"/>
              <w:left w:val="nil"/>
              <w:bottom w:val="single" w:color="000000" w:sz="4" w:space="0"/>
              <w:right w:val="single" w:color="000000" w:sz="4" w:space="0"/>
            </w:tcBorders>
            <w:tcMar>
              <w:top w:w="0" w:type="dxa"/>
              <w:left w:w="105" w:type="dxa"/>
              <w:bottom w:w="0" w:type="dxa"/>
              <w:right w:w="105" w:type="dxa"/>
            </w:tcMar>
          </w:tcPr>
          <w:p w14:paraId="51DCD18A">
            <w:pPr>
              <w:pStyle w:val="4"/>
              <w:jc w:val="center"/>
              <w:rPr>
                <w:rFonts w:hint="default"/>
              </w:rPr>
            </w:pPr>
            <w:r>
              <w:rPr>
                <w:rFonts w:ascii="宋体" w:hAnsi="宋体" w:eastAsia="宋体" w:cs="宋体"/>
                <w:color w:val="000000"/>
                <w:sz w:val="24"/>
              </w:rPr>
              <w:t>斤</w:t>
            </w:r>
          </w:p>
        </w:tc>
      </w:tr>
      <w:tr w14:paraId="733467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BD6FA96">
            <w:pPr>
              <w:pStyle w:val="4"/>
              <w:jc w:val="center"/>
              <w:rPr>
                <w:rFonts w:hint="default"/>
              </w:rPr>
            </w:pPr>
            <w:r>
              <w:rPr>
                <w:rFonts w:ascii="宋体" w:hAnsi="宋体" w:eastAsia="宋体" w:cs="宋体"/>
                <w:color w:val="000000"/>
                <w:sz w:val="24"/>
              </w:rPr>
              <w:t>54</w:t>
            </w:r>
          </w:p>
        </w:tc>
        <w:tc>
          <w:tcPr>
            <w:tcW w:w="1538" w:type="dxa"/>
            <w:tcBorders>
              <w:top w:val="nil"/>
              <w:left w:val="nil"/>
              <w:bottom w:val="single" w:color="000000" w:sz="4" w:space="0"/>
              <w:right w:val="single" w:color="000000" w:sz="4" w:space="0"/>
            </w:tcBorders>
            <w:tcMar>
              <w:top w:w="0" w:type="dxa"/>
              <w:left w:w="105" w:type="dxa"/>
              <w:bottom w:w="0" w:type="dxa"/>
              <w:right w:w="105" w:type="dxa"/>
            </w:tcMar>
          </w:tcPr>
          <w:p w14:paraId="2AE08978">
            <w:pPr>
              <w:pStyle w:val="4"/>
              <w:jc w:val="center"/>
              <w:rPr>
                <w:rFonts w:hint="default"/>
              </w:rPr>
            </w:pPr>
            <w:r>
              <w:rPr>
                <w:rFonts w:ascii="宋体" w:hAnsi="宋体" w:eastAsia="宋体" w:cs="宋体"/>
                <w:color w:val="000000"/>
                <w:sz w:val="24"/>
              </w:rPr>
              <w:t>水产品</w:t>
            </w:r>
          </w:p>
        </w:tc>
        <w:tc>
          <w:tcPr>
            <w:tcW w:w="2171" w:type="dxa"/>
            <w:tcBorders>
              <w:top w:val="nil"/>
              <w:left w:val="nil"/>
              <w:bottom w:val="single" w:color="000000" w:sz="4" w:space="0"/>
              <w:right w:val="single" w:color="000000" w:sz="4" w:space="0"/>
            </w:tcBorders>
            <w:tcMar>
              <w:top w:w="0" w:type="dxa"/>
              <w:left w:w="105" w:type="dxa"/>
              <w:bottom w:w="0" w:type="dxa"/>
              <w:right w:w="105" w:type="dxa"/>
            </w:tcMar>
          </w:tcPr>
          <w:p w14:paraId="28C69B5A">
            <w:pPr>
              <w:pStyle w:val="4"/>
              <w:jc w:val="center"/>
              <w:rPr>
                <w:rFonts w:hint="default"/>
              </w:rPr>
            </w:pPr>
            <w:r>
              <w:rPr>
                <w:rFonts w:ascii="宋体" w:hAnsi="宋体" w:eastAsia="宋体" w:cs="宋体"/>
                <w:color w:val="000000"/>
                <w:sz w:val="24"/>
              </w:rPr>
              <w:t>蟹肉</w:t>
            </w:r>
          </w:p>
        </w:tc>
        <w:tc>
          <w:tcPr>
            <w:tcW w:w="1688" w:type="dxa"/>
            <w:tcBorders>
              <w:top w:val="nil"/>
              <w:left w:val="nil"/>
              <w:bottom w:val="single" w:color="000000" w:sz="4" w:space="0"/>
              <w:right w:val="single" w:color="000000" w:sz="4" w:space="0"/>
            </w:tcBorders>
            <w:tcMar>
              <w:top w:w="0" w:type="dxa"/>
              <w:left w:w="105" w:type="dxa"/>
              <w:bottom w:w="0" w:type="dxa"/>
              <w:right w:w="105" w:type="dxa"/>
            </w:tcMar>
          </w:tcPr>
          <w:p w14:paraId="66718BA2">
            <w:pPr>
              <w:pStyle w:val="4"/>
              <w:jc w:val="center"/>
              <w:rPr>
                <w:rFonts w:hint="default"/>
              </w:rPr>
            </w:pPr>
            <w:r>
              <w:rPr>
                <w:rFonts w:ascii="宋体" w:hAnsi="宋体" w:eastAsia="宋体" w:cs="宋体"/>
                <w:color w:val="000000"/>
                <w:sz w:val="24"/>
              </w:rPr>
              <w:t>新鲜无杂质</w:t>
            </w:r>
          </w:p>
        </w:tc>
        <w:tc>
          <w:tcPr>
            <w:tcW w:w="799" w:type="dxa"/>
            <w:tcBorders>
              <w:top w:val="nil"/>
              <w:left w:val="nil"/>
              <w:bottom w:val="single" w:color="000000" w:sz="4" w:space="0"/>
              <w:right w:val="single" w:color="000000" w:sz="4" w:space="0"/>
            </w:tcBorders>
            <w:tcMar>
              <w:top w:w="0" w:type="dxa"/>
              <w:left w:w="105" w:type="dxa"/>
              <w:bottom w:w="0" w:type="dxa"/>
              <w:right w:w="105" w:type="dxa"/>
            </w:tcMar>
          </w:tcPr>
          <w:p w14:paraId="262F9390">
            <w:pPr>
              <w:pStyle w:val="4"/>
              <w:jc w:val="center"/>
              <w:rPr>
                <w:rFonts w:hint="default"/>
              </w:rPr>
            </w:pPr>
            <w:r>
              <w:rPr>
                <w:rFonts w:ascii="宋体" w:hAnsi="宋体" w:eastAsia="宋体" w:cs="宋体"/>
                <w:color w:val="000000"/>
                <w:sz w:val="24"/>
              </w:rPr>
              <w:t>1</w:t>
            </w:r>
          </w:p>
        </w:tc>
        <w:tc>
          <w:tcPr>
            <w:tcW w:w="799" w:type="dxa"/>
            <w:tcBorders>
              <w:top w:val="nil"/>
              <w:left w:val="nil"/>
              <w:bottom w:val="single" w:color="000000" w:sz="4" w:space="0"/>
              <w:right w:val="single" w:color="000000" w:sz="4" w:space="0"/>
            </w:tcBorders>
            <w:tcMar>
              <w:top w:w="0" w:type="dxa"/>
              <w:left w:w="105" w:type="dxa"/>
              <w:bottom w:w="0" w:type="dxa"/>
              <w:right w:w="105" w:type="dxa"/>
            </w:tcMar>
          </w:tcPr>
          <w:p w14:paraId="76287273">
            <w:pPr>
              <w:pStyle w:val="4"/>
              <w:jc w:val="center"/>
              <w:rPr>
                <w:rFonts w:hint="default"/>
              </w:rPr>
            </w:pPr>
            <w:r>
              <w:rPr>
                <w:rFonts w:ascii="宋体" w:hAnsi="宋体" w:eastAsia="宋体" w:cs="宋体"/>
                <w:color w:val="000000"/>
                <w:sz w:val="24"/>
              </w:rPr>
              <w:t>包</w:t>
            </w:r>
          </w:p>
        </w:tc>
      </w:tr>
      <w:tr w14:paraId="3F1B3F1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3E4F9B6">
            <w:pPr>
              <w:pStyle w:val="4"/>
              <w:jc w:val="center"/>
              <w:rPr>
                <w:rFonts w:hint="default"/>
              </w:rPr>
            </w:pPr>
            <w:r>
              <w:rPr>
                <w:rFonts w:ascii="宋体" w:hAnsi="宋体" w:eastAsia="宋体" w:cs="宋体"/>
                <w:color w:val="000000"/>
                <w:sz w:val="24"/>
              </w:rPr>
              <w:t>55</w:t>
            </w:r>
          </w:p>
        </w:tc>
        <w:tc>
          <w:tcPr>
            <w:tcW w:w="1538" w:type="dxa"/>
            <w:tcBorders>
              <w:top w:val="nil"/>
              <w:left w:val="nil"/>
              <w:bottom w:val="single" w:color="000000" w:sz="4" w:space="0"/>
              <w:right w:val="single" w:color="000000" w:sz="4" w:space="0"/>
            </w:tcBorders>
            <w:tcMar>
              <w:top w:w="0" w:type="dxa"/>
              <w:left w:w="105" w:type="dxa"/>
              <w:bottom w:w="0" w:type="dxa"/>
              <w:right w:w="105" w:type="dxa"/>
            </w:tcMar>
          </w:tcPr>
          <w:p w14:paraId="2D8E29D3">
            <w:pPr>
              <w:pStyle w:val="4"/>
              <w:jc w:val="center"/>
              <w:rPr>
                <w:rFonts w:hint="default"/>
              </w:rPr>
            </w:pPr>
            <w:r>
              <w:rPr>
                <w:rFonts w:ascii="宋体" w:hAnsi="宋体" w:eastAsia="宋体" w:cs="宋体"/>
                <w:color w:val="000000"/>
                <w:sz w:val="24"/>
              </w:rPr>
              <w:t>水产品</w:t>
            </w:r>
          </w:p>
        </w:tc>
        <w:tc>
          <w:tcPr>
            <w:tcW w:w="2171" w:type="dxa"/>
            <w:tcBorders>
              <w:top w:val="nil"/>
              <w:left w:val="nil"/>
              <w:bottom w:val="single" w:color="000000" w:sz="4" w:space="0"/>
              <w:right w:val="single" w:color="000000" w:sz="4" w:space="0"/>
            </w:tcBorders>
            <w:tcMar>
              <w:top w:w="0" w:type="dxa"/>
              <w:left w:w="105" w:type="dxa"/>
              <w:bottom w:w="0" w:type="dxa"/>
              <w:right w:w="105" w:type="dxa"/>
            </w:tcMar>
          </w:tcPr>
          <w:p w14:paraId="52313CC4">
            <w:pPr>
              <w:pStyle w:val="4"/>
              <w:jc w:val="center"/>
              <w:rPr>
                <w:rFonts w:hint="default"/>
              </w:rPr>
            </w:pPr>
            <w:r>
              <w:rPr>
                <w:rFonts w:ascii="宋体" w:hAnsi="宋体" w:eastAsia="宋体" w:cs="宋体"/>
                <w:color w:val="000000"/>
                <w:sz w:val="24"/>
              </w:rPr>
              <w:t>红丝鱼(1.2-1.4斤)活</w:t>
            </w:r>
          </w:p>
        </w:tc>
        <w:tc>
          <w:tcPr>
            <w:tcW w:w="1688" w:type="dxa"/>
            <w:tcBorders>
              <w:top w:val="nil"/>
              <w:left w:val="nil"/>
              <w:bottom w:val="single" w:color="000000" w:sz="4" w:space="0"/>
              <w:right w:val="single" w:color="000000" w:sz="4" w:space="0"/>
            </w:tcBorders>
            <w:tcMar>
              <w:top w:w="0" w:type="dxa"/>
              <w:left w:w="105" w:type="dxa"/>
              <w:bottom w:w="0" w:type="dxa"/>
              <w:right w:w="105" w:type="dxa"/>
            </w:tcMar>
          </w:tcPr>
          <w:p w14:paraId="0EEEE36E">
            <w:pPr>
              <w:pStyle w:val="4"/>
              <w:jc w:val="center"/>
              <w:rPr>
                <w:rFonts w:hint="default"/>
              </w:rPr>
            </w:pPr>
            <w:r>
              <w:rPr>
                <w:rFonts w:ascii="宋体" w:hAnsi="宋体" w:eastAsia="宋体" w:cs="宋体"/>
                <w:color w:val="000000"/>
                <w:sz w:val="24"/>
              </w:rPr>
              <w:t>鲜活宰杀去鳞去肚</w:t>
            </w:r>
          </w:p>
        </w:tc>
        <w:tc>
          <w:tcPr>
            <w:tcW w:w="799" w:type="dxa"/>
            <w:tcBorders>
              <w:top w:val="nil"/>
              <w:left w:val="nil"/>
              <w:bottom w:val="single" w:color="000000" w:sz="4" w:space="0"/>
              <w:right w:val="single" w:color="000000" w:sz="4" w:space="0"/>
            </w:tcBorders>
            <w:tcMar>
              <w:top w:w="0" w:type="dxa"/>
              <w:left w:w="105" w:type="dxa"/>
              <w:bottom w:w="0" w:type="dxa"/>
              <w:right w:w="105" w:type="dxa"/>
            </w:tcMar>
          </w:tcPr>
          <w:p w14:paraId="01083664">
            <w:pPr>
              <w:pStyle w:val="4"/>
              <w:jc w:val="center"/>
              <w:rPr>
                <w:rFonts w:hint="default"/>
              </w:rPr>
            </w:pPr>
            <w:r>
              <w:rPr>
                <w:rFonts w:ascii="宋体" w:hAnsi="宋体" w:eastAsia="宋体" w:cs="宋体"/>
                <w:color w:val="000000"/>
                <w:sz w:val="24"/>
              </w:rPr>
              <w:t>1</w:t>
            </w:r>
          </w:p>
        </w:tc>
        <w:tc>
          <w:tcPr>
            <w:tcW w:w="799" w:type="dxa"/>
            <w:tcBorders>
              <w:top w:val="nil"/>
              <w:left w:val="nil"/>
              <w:bottom w:val="single" w:color="000000" w:sz="4" w:space="0"/>
              <w:right w:val="single" w:color="000000" w:sz="4" w:space="0"/>
            </w:tcBorders>
            <w:tcMar>
              <w:top w:w="0" w:type="dxa"/>
              <w:left w:w="105" w:type="dxa"/>
              <w:bottom w:w="0" w:type="dxa"/>
              <w:right w:w="105" w:type="dxa"/>
            </w:tcMar>
          </w:tcPr>
          <w:p w14:paraId="25F9DA2A">
            <w:pPr>
              <w:pStyle w:val="4"/>
              <w:jc w:val="center"/>
              <w:rPr>
                <w:rFonts w:hint="default"/>
              </w:rPr>
            </w:pPr>
            <w:r>
              <w:rPr>
                <w:rFonts w:ascii="宋体" w:hAnsi="宋体" w:eastAsia="宋体" w:cs="宋体"/>
                <w:color w:val="000000"/>
                <w:sz w:val="24"/>
              </w:rPr>
              <w:t>斤</w:t>
            </w:r>
          </w:p>
        </w:tc>
      </w:tr>
      <w:tr w14:paraId="6E54D00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17F8ABE">
            <w:pPr>
              <w:pStyle w:val="4"/>
              <w:jc w:val="center"/>
              <w:rPr>
                <w:rFonts w:hint="default"/>
              </w:rPr>
            </w:pPr>
            <w:r>
              <w:rPr>
                <w:rFonts w:ascii="宋体" w:hAnsi="宋体" w:eastAsia="宋体" w:cs="宋体"/>
                <w:color w:val="000000"/>
                <w:sz w:val="24"/>
              </w:rPr>
              <w:t>56</w:t>
            </w:r>
          </w:p>
        </w:tc>
        <w:tc>
          <w:tcPr>
            <w:tcW w:w="1538" w:type="dxa"/>
            <w:tcBorders>
              <w:top w:val="nil"/>
              <w:left w:val="nil"/>
              <w:bottom w:val="single" w:color="000000" w:sz="4" w:space="0"/>
              <w:right w:val="single" w:color="000000" w:sz="4" w:space="0"/>
            </w:tcBorders>
            <w:tcMar>
              <w:top w:w="0" w:type="dxa"/>
              <w:left w:w="105" w:type="dxa"/>
              <w:bottom w:w="0" w:type="dxa"/>
              <w:right w:w="105" w:type="dxa"/>
            </w:tcMar>
          </w:tcPr>
          <w:p w14:paraId="344C50E6">
            <w:pPr>
              <w:pStyle w:val="4"/>
              <w:jc w:val="center"/>
              <w:rPr>
                <w:rFonts w:hint="default"/>
              </w:rPr>
            </w:pPr>
            <w:r>
              <w:rPr>
                <w:rFonts w:ascii="宋体" w:hAnsi="宋体" w:eastAsia="宋体" w:cs="宋体"/>
                <w:color w:val="000000"/>
                <w:sz w:val="24"/>
              </w:rPr>
              <w:t>水产品</w:t>
            </w:r>
          </w:p>
        </w:tc>
        <w:tc>
          <w:tcPr>
            <w:tcW w:w="2171" w:type="dxa"/>
            <w:tcBorders>
              <w:top w:val="nil"/>
              <w:left w:val="nil"/>
              <w:bottom w:val="single" w:color="000000" w:sz="4" w:space="0"/>
              <w:right w:val="single" w:color="000000" w:sz="4" w:space="0"/>
            </w:tcBorders>
            <w:tcMar>
              <w:top w:w="0" w:type="dxa"/>
              <w:left w:w="105" w:type="dxa"/>
              <w:bottom w:w="0" w:type="dxa"/>
              <w:right w:w="105" w:type="dxa"/>
            </w:tcMar>
          </w:tcPr>
          <w:p w14:paraId="46AF055D">
            <w:pPr>
              <w:pStyle w:val="4"/>
              <w:jc w:val="center"/>
              <w:rPr>
                <w:rFonts w:hint="default"/>
              </w:rPr>
            </w:pPr>
            <w:r>
              <w:rPr>
                <w:rFonts w:ascii="宋体" w:hAnsi="宋体" w:eastAsia="宋体" w:cs="宋体"/>
                <w:color w:val="000000"/>
                <w:sz w:val="24"/>
              </w:rPr>
              <w:t>墨鱼仔</w:t>
            </w:r>
          </w:p>
        </w:tc>
        <w:tc>
          <w:tcPr>
            <w:tcW w:w="1688" w:type="dxa"/>
            <w:tcBorders>
              <w:top w:val="nil"/>
              <w:left w:val="nil"/>
              <w:bottom w:val="single" w:color="000000" w:sz="4" w:space="0"/>
              <w:right w:val="single" w:color="000000" w:sz="4" w:space="0"/>
            </w:tcBorders>
            <w:tcMar>
              <w:top w:w="0" w:type="dxa"/>
              <w:left w:w="105" w:type="dxa"/>
              <w:bottom w:w="0" w:type="dxa"/>
              <w:right w:w="105" w:type="dxa"/>
            </w:tcMar>
          </w:tcPr>
          <w:p w14:paraId="6D3D345B">
            <w:pPr>
              <w:pStyle w:val="4"/>
              <w:jc w:val="center"/>
              <w:rPr>
                <w:rFonts w:hint="default"/>
              </w:rPr>
            </w:pPr>
            <w:r>
              <w:rPr>
                <w:rFonts w:ascii="宋体" w:hAnsi="宋体" w:eastAsia="宋体" w:cs="宋体"/>
                <w:color w:val="000000"/>
                <w:sz w:val="24"/>
              </w:rPr>
              <w:t>一级鲜个头均匀</w:t>
            </w:r>
          </w:p>
        </w:tc>
        <w:tc>
          <w:tcPr>
            <w:tcW w:w="799" w:type="dxa"/>
            <w:tcBorders>
              <w:top w:val="nil"/>
              <w:left w:val="nil"/>
              <w:bottom w:val="single" w:color="000000" w:sz="4" w:space="0"/>
              <w:right w:val="single" w:color="000000" w:sz="4" w:space="0"/>
            </w:tcBorders>
            <w:tcMar>
              <w:top w:w="0" w:type="dxa"/>
              <w:left w:w="105" w:type="dxa"/>
              <w:bottom w:w="0" w:type="dxa"/>
              <w:right w:w="105" w:type="dxa"/>
            </w:tcMar>
          </w:tcPr>
          <w:p w14:paraId="5B878976">
            <w:pPr>
              <w:pStyle w:val="4"/>
              <w:jc w:val="center"/>
              <w:rPr>
                <w:rFonts w:hint="default"/>
              </w:rPr>
            </w:pPr>
            <w:r>
              <w:rPr>
                <w:rFonts w:ascii="宋体" w:hAnsi="宋体" w:eastAsia="宋体" w:cs="宋体"/>
                <w:color w:val="000000"/>
                <w:sz w:val="24"/>
              </w:rPr>
              <w:t>1</w:t>
            </w:r>
          </w:p>
        </w:tc>
        <w:tc>
          <w:tcPr>
            <w:tcW w:w="799" w:type="dxa"/>
            <w:tcBorders>
              <w:top w:val="nil"/>
              <w:left w:val="nil"/>
              <w:bottom w:val="single" w:color="000000" w:sz="4" w:space="0"/>
              <w:right w:val="single" w:color="000000" w:sz="4" w:space="0"/>
            </w:tcBorders>
            <w:tcMar>
              <w:top w:w="0" w:type="dxa"/>
              <w:left w:w="105" w:type="dxa"/>
              <w:bottom w:w="0" w:type="dxa"/>
              <w:right w:w="105" w:type="dxa"/>
            </w:tcMar>
          </w:tcPr>
          <w:p w14:paraId="6208649B">
            <w:pPr>
              <w:pStyle w:val="4"/>
              <w:jc w:val="center"/>
              <w:rPr>
                <w:rFonts w:hint="default"/>
              </w:rPr>
            </w:pPr>
            <w:r>
              <w:rPr>
                <w:rFonts w:ascii="宋体" w:hAnsi="宋体" w:eastAsia="宋体" w:cs="宋体"/>
                <w:color w:val="000000"/>
                <w:sz w:val="24"/>
              </w:rPr>
              <w:t>斤</w:t>
            </w:r>
          </w:p>
        </w:tc>
      </w:tr>
      <w:tr w14:paraId="79797F4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0E0D6C7">
            <w:pPr>
              <w:pStyle w:val="4"/>
              <w:jc w:val="center"/>
              <w:rPr>
                <w:rFonts w:hint="default"/>
              </w:rPr>
            </w:pPr>
            <w:r>
              <w:rPr>
                <w:rFonts w:ascii="宋体" w:hAnsi="宋体" w:eastAsia="宋体" w:cs="宋体"/>
                <w:color w:val="000000"/>
                <w:sz w:val="24"/>
              </w:rPr>
              <w:t>57</w:t>
            </w:r>
          </w:p>
        </w:tc>
        <w:tc>
          <w:tcPr>
            <w:tcW w:w="1538" w:type="dxa"/>
            <w:tcBorders>
              <w:top w:val="nil"/>
              <w:left w:val="nil"/>
              <w:bottom w:val="single" w:color="000000" w:sz="4" w:space="0"/>
              <w:right w:val="single" w:color="000000" w:sz="4" w:space="0"/>
            </w:tcBorders>
            <w:tcMar>
              <w:top w:w="0" w:type="dxa"/>
              <w:left w:w="105" w:type="dxa"/>
              <w:bottom w:w="0" w:type="dxa"/>
              <w:right w:w="105" w:type="dxa"/>
            </w:tcMar>
          </w:tcPr>
          <w:p w14:paraId="4D0E02A9">
            <w:pPr>
              <w:pStyle w:val="4"/>
              <w:jc w:val="center"/>
              <w:rPr>
                <w:rFonts w:hint="default"/>
              </w:rPr>
            </w:pPr>
            <w:r>
              <w:rPr>
                <w:rFonts w:ascii="宋体" w:hAnsi="宋体" w:eastAsia="宋体" w:cs="宋体"/>
                <w:color w:val="000000"/>
                <w:sz w:val="24"/>
              </w:rPr>
              <w:t>水产品</w:t>
            </w:r>
          </w:p>
        </w:tc>
        <w:tc>
          <w:tcPr>
            <w:tcW w:w="2171" w:type="dxa"/>
            <w:tcBorders>
              <w:top w:val="nil"/>
              <w:left w:val="nil"/>
              <w:bottom w:val="single" w:color="000000" w:sz="4" w:space="0"/>
              <w:right w:val="single" w:color="000000" w:sz="4" w:space="0"/>
            </w:tcBorders>
            <w:tcMar>
              <w:top w:w="0" w:type="dxa"/>
              <w:left w:w="105" w:type="dxa"/>
              <w:bottom w:w="0" w:type="dxa"/>
              <w:right w:w="105" w:type="dxa"/>
            </w:tcMar>
          </w:tcPr>
          <w:p w14:paraId="6D90AF71">
            <w:pPr>
              <w:pStyle w:val="4"/>
              <w:jc w:val="center"/>
              <w:rPr>
                <w:rFonts w:hint="default"/>
              </w:rPr>
            </w:pPr>
            <w:r>
              <w:rPr>
                <w:rFonts w:ascii="宋体" w:hAnsi="宋体" w:eastAsia="宋体" w:cs="宋体"/>
                <w:color w:val="000000"/>
                <w:sz w:val="24"/>
              </w:rPr>
              <w:t>鱼蛋</w:t>
            </w:r>
          </w:p>
        </w:tc>
        <w:tc>
          <w:tcPr>
            <w:tcW w:w="1688" w:type="dxa"/>
            <w:tcBorders>
              <w:top w:val="nil"/>
              <w:left w:val="nil"/>
              <w:bottom w:val="single" w:color="000000" w:sz="4" w:space="0"/>
              <w:right w:val="single" w:color="000000" w:sz="4" w:space="0"/>
            </w:tcBorders>
            <w:tcMar>
              <w:top w:w="0" w:type="dxa"/>
              <w:left w:w="105" w:type="dxa"/>
              <w:bottom w:w="0" w:type="dxa"/>
              <w:right w:w="105" w:type="dxa"/>
            </w:tcMar>
          </w:tcPr>
          <w:p w14:paraId="12CDDA0A">
            <w:pPr>
              <w:pStyle w:val="4"/>
              <w:jc w:val="center"/>
              <w:rPr>
                <w:rFonts w:hint="default"/>
              </w:rPr>
            </w:pPr>
            <w:r>
              <w:rPr>
                <w:rFonts w:ascii="宋体" w:hAnsi="宋体" w:eastAsia="宋体" w:cs="宋体"/>
                <w:color w:val="000000"/>
                <w:sz w:val="24"/>
              </w:rPr>
              <w:t>一级鲜无开散</w:t>
            </w:r>
          </w:p>
        </w:tc>
        <w:tc>
          <w:tcPr>
            <w:tcW w:w="799" w:type="dxa"/>
            <w:tcBorders>
              <w:top w:val="nil"/>
              <w:left w:val="nil"/>
              <w:bottom w:val="single" w:color="000000" w:sz="4" w:space="0"/>
              <w:right w:val="single" w:color="000000" w:sz="4" w:space="0"/>
            </w:tcBorders>
            <w:tcMar>
              <w:top w:w="0" w:type="dxa"/>
              <w:left w:w="105" w:type="dxa"/>
              <w:bottom w:w="0" w:type="dxa"/>
              <w:right w:w="105" w:type="dxa"/>
            </w:tcMar>
          </w:tcPr>
          <w:p w14:paraId="4A298BCA">
            <w:pPr>
              <w:pStyle w:val="4"/>
              <w:jc w:val="center"/>
              <w:rPr>
                <w:rFonts w:hint="default"/>
              </w:rPr>
            </w:pPr>
            <w:r>
              <w:rPr>
                <w:rFonts w:ascii="宋体" w:hAnsi="宋体" w:eastAsia="宋体" w:cs="宋体"/>
                <w:color w:val="000000"/>
                <w:sz w:val="24"/>
              </w:rPr>
              <w:t>1</w:t>
            </w:r>
          </w:p>
        </w:tc>
        <w:tc>
          <w:tcPr>
            <w:tcW w:w="799" w:type="dxa"/>
            <w:tcBorders>
              <w:top w:val="nil"/>
              <w:left w:val="nil"/>
              <w:bottom w:val="single" w:color="000000" w:sz="4" w:space="0"/>
              <w:right w:val="single" w:color="000000" w:sz="4" w:space="0"/>
            </w:tcBorders>
            <w:tcMar>
              <w:top w:w="0" w:type="dxa"/>
              <w:left w:w="105" w:type="dxa"/>
              <w:bottom w:w="0" w:type="dxa"/>
              <w:right w:w="105" w:type="dxa"/>
            </w:tcMar>
          </w:tcPr>
          <w:p w14:paraId="15FC8145">
            <w:pPr>
              <w:pStyle w:val="4"/>
              <w:jc w:val="center"/>
              <w:rPr>
                <w:rFonts w:hint="default"/>
              </w:rPr>
            </w:pPr>
            <w:r>
              <w:rPr>
                <w:rFonts w:ascii="宋体" w:hAnsi="宋体" w:eastAsia="宋体" w:cs="宋体"/>
                <w:color w:val="000000"/>
                <w:sz w:val="24"/>
              </w:rPr>
              <w:t>斤</w:t>
            </w:r>
          </w:p>
        </w:tc>
      </w:tr>
      <w:tr w14:paraId="2DA92AC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C70AED4">
            <w:pPr>
              <w:pStyle w:val="4"/>
              <w:jc w:val="center"/>
              <w:rPr>
                <w:rFonts w:hint="default"/>
              </w:rPr>
            </w:pPr>
            <w:r>
              <w:rPr>
                <w:rFonts w:ascii="宋体" w:hAnsi="宋体" w:eastAsia="宋体" w:cs="宋体"/>
                <w:color w:val="000000"/>
                <w:sz w:val="24"/>
              </w:rPr>
              <w:t>58</w:t>
            </w:r>
          </w:p>
        </w:tc>
        <w:tc>
          <w:tcPr>
            <w:tcW w:w="1538" w:type="dxa"/>
            <w:tcBorders>
              <w:top w:val="nil"/>
              <w:left w:val="nil"/>
              <w:bottom w:val="single" w:color="000000" w:sz="4" w:space="0"/>
              <w:right w:val="single" w:color="000000" w:sz="4" w:space="0"/>
            </w:tcBorders>
            <w:tcMar>
              <w:top w:w="0" w:type="dxa"/>
              <w:left w:w="105" w:type="dxa"/>
              <w:bottom w:w="0" w:type="dxa"/>
              <w:right w:w="105" w:type="dxa"/>
            </w:tcMar>
          </w:tcPr>
          <w:p w14:paraId="74F2A7A6">
            <w:pPr>
              <w:pStyle w:val="4"/>
              <w:jc w:val="center"/>
              <w:rPr>
                <w:rFonts w:hint="default"/>
              </w:rPr>
            </w:pPr>
            <w:r>
              <w:rPr>
                <w:rFonts w:ascii="宋体" w:hAnsi="宋体" w:eastAsia="宋体" w:cs="宋体"/>
                <w:color w:val="000000"/>
                <w:sz w:val="24"/>
              </w:rPr>
              <w:t>水产品</w:t>
            </w:r>
          </w:p>
        </w:tc>
        <w:tc>
          <w:tcPr>
            <w:tcW w:w="2171" w:type="dxa"/>
            <w:tcBorders>
              <w:top w:val="nil"/>
              <w:left w:val="nil"/>
              <w:bottom w:val="single" w:color="000000" w:sz="4" w:space="0"/>
              <w:right w:val="single" w:color="000000" w:sz="4" w:space="0"/>
            </w:tcBorders>
            <w:tcMar>
              <w:top w:w="0" w:type="dxa"/>
              <w:left w:w="105" w:type="dxa"/>
              <w:bottom w:w="0" w:type="dxa"/>
              <w:right w:w="105" w:type="dxa"/>
            </w:tcMar>
          </w:tcPr>
          <w:p w14:paraId="2E5E7E7C">
            <w:pPr>
              <w:pStyle w:val="4"/>
              <w:jc w:val="center"/>
              <w:rPr>
                <w:rFonts w:hint="default"/>
              </w:rPr>
            </w:pPr>
            <w:r>
              <w:rPr>
                <w:rFonts w:ascii="宋体" w:hAnsi="宋体" w:eastAsia="宋体" w:cs="宋体"/>
                <w:color w:val="000000"/>
                <w:sz w:val="24"/>
              </w:rPr>
              <w:t>鲜银鱼</w:t>
            </w:r>
          </w:p>
        </w:tc>
        <w:tc>
          <w:tcPr>
            <w:tcW w:w="1688" w:type="dxa"/>
            <w:tcBorders>
              <w:top w:val="nil"/>
              <w:left w:val="nil"/>
              <w:bottom w:val="single" w:color="000000" w:sz="4" w:space="0"/>
              <w:right w:val="single" w:color="000000" w:sz="4" w:space="0"/>
            </w:tcBorders>
            <w:tcMar>
              <w:top w:w="0" w:type="dxa"/>
              <w:left w:w="105" w:type="dxa"/>
              <w:bottom w:w="0" w:type="dxa"/>
              <w:right w:w="105" w:type="dxa"/>
            </w:tcMar>
          </w:tcPr>
          <w:p w14:paraId="27628937">
            <w:pPr>
              <w:pStyle w:val="4"/>
              <w:jc w:val="center"/>
              <w:rPr>
                <w:rFonts w:hint="default"/>
              </w:rPr>
            </w:pPr>
            <w:r>
              <w:rPr>
                <w:rFonts w:ascii="宋体" w:hAnsi="宋体" w:eastAsia="宋体" w:cs="宋体"/>
                <w:color w:val="000000"/>
                <w:sz w:val="24"/>
              </w:rPr>
              <w:t>一级鲜</w:t>
            </w:r>
          </w:p>
        </w:tc>
        <w:tc>
          <w:tcPr>
            <w:tcW w:w="799" w:type="dxa"/>
            <w:tcBorders>
              <w:top w:val="nil"/>
              <w:left w:val="nil"/>
              <w:bottom w:val="single" w:color="000000" w:sz="4" w:space="0"/>
              <w:right w:val="single" w:color="000000" w:sz="4" w:space="0"/>
            </w:tcBorders>
            <w:tcMar>
              <w:top w:w="0" w:type="dxa"/>
              <w:left w:w="105" w:type="dxa"/>
              <w:bottom w:w="0" w:type="dxa"/>
              <w:right w:w="105" w:type="dxa"/>
            </w:tcMar>
          </w:tcPr>
          <w:p w14:paraId="056DA38C">
            <w:pPr>
              <w:pStyle w:val="4"/>
              <w:jc w:val="center"/>
              <w:rPr>
                <w:rFonts w:hint="default"/>
              </w:rPr>
            </w:pPr>
            <w:r>
              <w:rPr>
                <w:rFonts w:ascii="宋体" w:hAnsi="宋体" w:eastAsia="宋体" w:cs="宋体"/>
                <w:color w:val="000000"/>
                <w:sz w:val="24"/>
              </w:rPr>
              <w:t>1</w:t>
            </w:r>
          </w:p>
        </w:tc>
        <w:tc>
          <w:tcPr>
            <w:tcW w:w="799" w:type="dxa"/>
            <w:tcBorders>
              <w:top w:val="nil"/>
              <w:left w:val="nil"/>
              <w:bottom w:val="single" w:color="000000" w:sz="4" w:space="0"/>
              <w:right w:val="single" w:color="000000" w:sz="4" w:space="0"/>
            </w:tcBorders>
            <w:tcMar>
              <w:top w:w="0" w:type="dxa"/>
              <w:left w:w="105" w:type="dxa"/>
              <w:bottom w:w="0" w:type="dxa"/>
              <w:right w:w="105" w:type="dxa"/>
            </w:tcMar>
          </w:tcPr>
          <w:p w14:paraId="07A9512F">
            <w:pPr>
              <w:pStyle w:val="4"/>
              <w:jc w:val="center"/>
              <w:rPr>
                <w:rFonts w:hint="default"/>
              </w:rPr>
            </w:pPr>
            <w:r>
              <w:rPr>
                <w:rFonts w:ascii="宋体" w:hAnsi="宋体" w:eastAsia="宋体" w:cs="宋体"/>
                <w:color w:val="000000"/>
                <w:sz w:val="24"/>
              </w:rPr>
              <w:t>斤</w:t>
            </w:r>
          </w:p>
        </w:tc>
      </w:tr>
      <w:tr w14:paraId="07114A0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C2E13CB">
            <w:pPr>
              <w:pStyle w:val="4"/>
              <w:jc w:val="center"/>
              <w:rPr>
                <w:rFonts w:hint="default"/>
              </w:rPr>
            </w:pPr>
            <w:r>
              <w:rPr>
                <w:rFonts w:ascii="宋体" w:hAnsi="宋体" w:eastAsia="宋体" w:cs="宋体"/>
                <w:color w:val="000000"/>
                <w:sz w:val="24"/>
              </w:rPr>
              <w:t>59</w:t>
            </w:r>
          </w:p>
        </w:tc>
        <w:tc>
          <w:tcPr>
            <w:tcW w:w="1538" w:type="dxa"/>
            <w:tcBorders>
              <w:top w:val="nil"/>
              <w:left w:val="nil"/>
              <w:bottom w:val="single" w:color="000000" w:sz="4" w:space="0"/>
              <w:right w:val="single" w:color="000000" w:sz="4" w:space="0"/>
            </w:tcBorders>
            <w:tcMar>
              <w:top w:w="0" w:type="dxa"/>
              <w:left w:w="105" w:type="dxa"/>
              <w:bottom w:w="0" w:type="dxa"/>
              <w:right w:w="105" w:type="dxa"/>
            </w:tcMar>
          </w:tcPr>
          <w:p w14:paraId="47D67D2A">
            <w:pPr>
              <w:pStyle w:val="4"/>
              <w:jc w:val="center"/>
              <w:rPr>
                <w:rFonts w:hint="default"/>
              </w:rPr>
            </w:pPr>
            <w:r>
              <w:rPr>
                <w:rFonts w:ascii="宋体" w:hAnsi="宋体" w:eastAsia="宋体" w:cs="宋体"/>
                <w:color w:val="000000"/>
                <w:sz w:val="24"/>
              </w:rPr>
              <w:t>水产品</w:t>
            </w:r>
          </w:p>
        </w:tc>
        <w:tc>
          <w:tcPr>
            <w:tcW w:w="2171" w:type="dxa"/>
            <w:tcBorders>
              <w:top w:val="nil"/>
              <w:left w:val="nil"/>
              <w:bottom w:val="single" w:color="000000" w:sz="4" w:space="0"/>
              <w:right w:val="single" w:color="000000" w:sz="4" w:space="0"/>
            </w:tcBorders>
            <w:tcMar>
              <w:top w:w="0" w:type="dxa"/>
              <w:left w:w="105" w:type="dxa"/>
              <w:bottom w:w="0" w:type="dxa"/>
              <w:right w:w="105" w:type="dxa"/>
            </w:tcMar>
          </w:tcPr>
          <w:p w14:paraId="279F8CB4">
            <w:pPr>
              <w:pStyle w:val="4"/>
              <w:jc w:val="center"/>
              <w:rPr>
                <w:rFonts w:hint="default"/>
              </w:rPr>
            </w:pPr>
            <w:r>
              <w:rPr>
                <w:rFonts w:ascii="宋体" w:hAnsi="宋体" w:eastAsia="宋体" w:cs="宋体"/>
                <w:color w:val="000000"/>
                <w:sz w:val="24"/>
              </w:rPr>
              <w:t>红蛏(中)</w:t>
            </w:r>
          </w:p>
        </w:tc>
        <w:tc>
          <w:tcPr>
            <w:tcW w:w="1688" w:type="dxa"/>
            <w:tcBorders>
              <w:top w:val="nil"/>
              <w:left w:val="nil"/>
              <w:bottom w:val="single" w:color="000000" w:sz="4" w:space="0"/>
              <w:right w:val="single" w:color="000000" w:sz="4" w:space="0"/>
            </w:tcBorders>
            <w:tcMar>
              <w:top w:w="0" w:type="dxa"/>
              <w:left w:w="105" w:type="dxa"/>
              <w:bottom w:w="0" w:type="dxa"/>
              <w:right w:w="105" w:type="dxa"/>
            </w:tcMar>
          </w:tcPr>
          <w:p w14:paraId="0799E259">
            <w:pPr>
              <w:pStyle w:val="4"/>
              <w:jc w:val="center"/>
              <w:rPr>
                <w:rFonts w:hint="default"/>
              </w:rPr>
            </w:pPr>
            <w:r>
              <w:rPr>
                <w:rFonts w:ascii="宋体" w:hAnsi="宋体" w:eastAsia="宋体" w:cs="宋体"/>
                <w:color w:val="000000"/>
                <w:sz w:val="24"/>
              </w:rPr>
              <w:t>鲜活肉饱满，肚无沙</w:t>
            </w:r>
          </w:p>
        </w:tc>
        <w:tc>
          <w:tcPr>
            <w:tcW w:w="799" w:type="dxa"/>
            <w:tcBorders>
              <w:top w:val="nil"/>
              <w:left w:val="nil"/>
              <w:bottom w:val="single" w:color="000000" w:sz="4" w:space="0"/>
              <w:right w:val="single" w:color="000000" w:sz="4" w:space="0"/>
            </w:tcBorders>
            <w:tcMar>
              <w:top w:w="0" w:type="dxa"/>
              <w:left w:w="105" w:type="dxa"/>
              <w:bottom w:w="0" w:type="dxa"/>
              <w:right w:w="105" w:type="dxa"/>
            </w:tcMar>
          </w:tcPr>
          <w:p w14:paraId="7090AB05">
            <w:pPr>
              <w:pStyle w:val="4"/>
              <w:jc w:val="center"/>
              <w:rPr>
                <w:rFonts w:hint="default"/>
              </w:rPr>
            </w:pPr>
            <w:r>
              <w:rPr>
                <w:rFonts w:ascii="宋体" w:hAnsi="宋体" w:eastAsia="宋体" w:cs="宋体"/>
                <w:color w:val="000000"/>
                <w:sz w:val="24"/>
              </w:rPr>
              <w:t>1</w:t>
            </w:r>
          </w:p>
        </w:tc>
        <w:tc>
          <w:tcPr>
            <w:tcW w:w="799" w:type="dxa"/>
            <w:tcBorders>
              <w:top w:val="nil"/>
              <w:left w:val="nil"/>
              <w:bottom w:val="single" w:color="000000" w:sz="4" w:space="0"/>
              <w:right w:val="single" w:color="000000" w:sz="4" w:space="0"/>
            </w:tcBorders>
            <w:tcMar>
              <w:top w:w="0" w:type="dxa"/>
              <w:left w:w="105" w:type="dxa"/>
              <w:bottom w:w="0" w:type="dxa"/>
              <w:right w:w="105" w:type="dxa"/>
            </w:tcMar>
          </w:tcPr>
          <w:p w14:paraId="2B68E6E0">
            <w:pPr>
              <w:pStyle w:val="4"/>
              <w:jc w:val="center"/>
              <w:rPr>
                <w:rFonts w:hint="default"/>
              </w:rPr>
            </w:pPr>
            <w:r>
              <w:rPr>
                <w:rFonts w:ascii="宋体" w:hAnsi="宋体" w:eastAsia="宋体" w:cs="宋体"/>
                <w:color w:val="000000"/>
                <w:sz w:val="24"/>
              </w:rPr>
              <w:t>斤</w:t>
            </w:r>
          </w:p>
        </w:tc>
      </w:tr>
      <w:tr w14:paraId="5ABD4E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7982A93">
            <w:pPr>
              <w:pStyle w:val="4"/>
              <w:jc w:val="center"/>
              <w:rPr>
                <w:rFonts w:hint="default"/>
              </w:rPr>
            </w:pPr>
            <w:r>
              <w:rPr>
                <w:rFonts w:ascii="宋体" w:hAnsi="宋体" w:eastAsia="宋体" w:cs="宋体"/>
                <w:color w:val="000000"/>
                <w:sz w:val="24"/>
              </w:rPr>
              <w:t>60</w:t>
            </w:r>
          </w:p>
        </w:tc>
        <w:tc>
          <w:tcPr>
            <w:tcW w:w="1538" w:type="dxa"/>
            <w:tcBorders>
              <w:top w:val="nil"/>
              <w:left w:val="nil"/>
              <w:bottom w:val="single" w:color="000000" w:sz="4" w:space="0"/>
              <w:right w:val="single" w:color="000000" w:sz="4" w:space="0"/>
            </w:tcBorders>
            <w:tcMar>
              <w:top w:w="0" w:type="dxa"/>
              <w:left w:w="105" w:type="dxa"/>
              <w:bottom w:w="0" w:type="dxa"/>
              <w:right w:w="105" w:type="dxa"/>
            </w:tcMar>
          </w:tcPr>
          <w:p w14:paraId="60491576">
            <w:pPr>
              <w:pStyle w:val="4"/>
              <w:jc w:val="center"/>
              <w:rPr>
                <w:rFonts w:hint="default"/>
              </w:rPr>
            </w:pPr>
            <w:r>
              <w:rPr>
                <w:rFonts w:ascii="宋体" w:hAnsi="宋体" w:eastAsia="宋体" w:cs="宋体"/>
                <w:color w:val="000000"/>
                <w:sz w:val="24"/>
              </w:rPr>
              <w:t>水产品</w:t>
            </w:r>
          </w:p>
        </w:tc>
        <w:tc>
          <w:tcPr>
            <w:tcW w:w="2171" w:type="dxa"/>
            <w:tcBorders>
              <w:top w:val="nil"/>
              <w:left w:val="nil"/>
              <w:bottom w:val="single" w:color="000000" w:sz="4" w:space="0"/>
              <w:right w:val="single" w:color="000000" w:sz="4" w:space="0"/>
            </w:tcBorders>
            <w:tcMar>
              <w:top w:w="0" w:type="dxa"/>
              <w:left w:w="105" w:type="dxa"/>
              <w:bottom w:w="0" w:type="dxa"/>
              <w:right w:w="105" w:type="dxa"/>
            </w:tcMar>
          </w:tcPr>
          <w:p w14:paraId="7565C040">
            <w:pPr>
              <w:pStyle w:val="4"/>
              <w:jc w:val="center"/>
              <w:rPr>
                <w:rFonts w:hint="default"/>
              </w:rPr>
            </w:pPr>
            <w:r>
              <w:rPr>
                <w:rFonts w:ascii="宋体" w:hAnsi="宋体" w:eastAsia="宋体" w:cs="宋体"/>
                <w:color w:val="000000"/>
                <w:sz w:val="24"/>
              </w:rPr>
              <w:t>小香鱼</w:t>
            </w:r>
          </w:p>
        </w:tc>
        <w:tc>
          <w:tcPr>
            <w:tcW w:w="1688" w:type="dxa"/>
            <w:tcBorders>
              <w:top w:val="nil"/>
              <w:left w:val="nil"/>
              <w:bottom w:val="single" w:color="000000" w:sz="4" w:space="0"/>
              <w:right w:val="single" w:color="000000" w:sz="4" w:space="0"/>
            </w:tcBorders>
            <w:tcMar>
              <w:top w:w="0" w:type="dxa"/>
              <w:left w:w="105" w:type="dxa"/>
              <w:bottom w:w="0" w:type="dxa"/>
              <w:right w:w="105" w:type="dxa"/>
            </w:tcMar>
          </w:tcPr>
          <w:p w14:paraId="3F017FC9">
            <w:pPr>
              <w:pStyle w:val="4"/>
              <w:jc w:val="center"/>
              <w:rPr>
                <w:rFonts w:hint="default"/>
              </w:rPr>
            </w:pPr>
            <w:r>
              <w:rPr>
                <w:rFonts w:ascii="宋体" w:hAnsi="宋体" w:eastAsia="宋体" w:cs="宋体"/>
                <w:color w:val="000000"/>
                <w:sz w:val="24"/>
              </w:rPr>
              <w:t>鲜活宰杀去鳞去肚</w:t>
            </w:r>
          </w:p>
        </w:tc>
        <w:tc>
          <w:tcPr>
            <w:tcW w:w="799" w:type="dxa"/>
            <w:tcBorders>
              <w:top w:val="nil"/>
              <w:left w:val="nil"/>
              <w:bottom w:val="single" w:color="000000" w:sz="4" w:space="0"/>
              <w:right w:val="single" w:color="000000" w:sz="4" w:space="0"/>
            </w:tcBorders>
            <w:tcMar>
              <w:top w:w="0" w:type="dxa"/>
              <w:left w:w="105" w:type="dxa"/>
              <w:bottom w:w="0" w:type="dxa"/>
              <w:right w:w="105" w:type="dxa"/>
            </w:tcMar>
          </w:tcPr>
          <w:p w14:paraId="1D431A7B">
            <w:pPr>
              <w:pStyle w:val="4"/>
              <w:jc w:val="center"/>
              <w:rPr>
                <w:rFonts w:hint="default"/>
              </w:rPr>
            </w:pPr>
            <w:r>
              <w:rPr>
                <w:rFonts w:ascii="宋体" w:hAnsi="宋体" w:eastAsia="宋体" w:cs="宋体"/>
                <w:color w:val="000000"/>
                <w:sz w:val="24"/>
              </w:rPr>
              <w:t>1</w:t>
            </w:r>
          </w:p>
        </w:tc>
        <w:tc>
          <w:tcPr>
            <w:tcW w:w="799" w:type="dxa"/>
            <w:tcBorders>
              <w:top w:val="nil"/>
              <w:left w:val="nil"/>
              <w:bottom w:val="single" w:color="000000" w:sz="4" w:space="0"/>
              <w:right w:val="single" w:color="000000" w:sz="4" w:space="0"/>
            </w:tcBorders>
            <w:tcMar>
              <w:top w:w="0" w:type="dxa"/>
              <w:left w:w="105" w:type="dxa"/>
              <w:bottom w:w="0" w:type="dxa"/>
              <w:right w:w="105" w:type="dxa"/>
            </w:tcMar>
          </w:tcPr>
          <w:p w14:paraId="54980A65">
            <w:pPr>
              <w:pStyle w:val="4"/>
              <w:jc w:val="center"/>
              <w:rPr>
                <w:rFonts w:hint="default"/>
              </w:rPr>
            </w:pPr>
            <w:r>
              <w:rPr>
                <w:rFonts w:ascii="宋体" w:hAnsi="宋体" w:eastAsia="宋体" w:cs="宋体"/>
                <w:color w:val="000000"/>
                <w:sz w:val="24"/>
              </w:rPr>
              <w:t>斤</w:t>
            </w:r>
          </w:p>
        </w:tc>
      </w:tr>
      <w:tr w14:paraId="0EF6754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AB02188">
            <w:pPr>
              <w:pStyle w:val="4"/>
              <w:jc w:val="center"/>
              <w:rPr>
                <w:rFonts w:hint="default"/>
              </w:rPr>
            </w:pPr>
            <w:r>
              <w:rPr>
                <w:rFonts w:ascii="宋体" w:hAnsi="宋体" w:eastAsia="宋体" w:cs="宋体"/>
                <w:color w:val="000000"/>
                <w:sz w:val="24"/>
              </w:rPr>
              <w:t>61</w:t>
            </w:r>
          </w:p>
        </w:tc>
        <w:tc>
          <w:tcPr>
            <w:tcW w:w="1538" w:type="dxa"/>
            <w:tcBorders>
              <w:top w:val="nil"/>
              <w:left w:val="nil"/>
              <w:bottom w:val="single" w:color="000000" w:sz="4" w:space="0"/>
              <w:right w:val="single" w:color="000000" w:sz="4" w:space="0"/>
            </w:tcBorders>
            <w:tcMar>
              <w:top w:w="0" w:type="dxa"/>
              <w:left w:w="105" w:type="dxa"/>
              <w:bottom w:w="0" w:type="dxa"/>
              <w:right w:w="105" w:type="dxa"/>
            </w:tcMar>
          </w:tcPr>
          <w:p w14:paraId="5536C76F">
            <w:pPr>
              <w:pStyle w:val="4"/>
              <w:jc w:val="center"/>
              <w:rPr>
                <w:rFonts w:hint="default"/>
              </w:rPr>
            </w:pPr>
            <w:r>
              <w:rPr>
                <w:rFonts w:ascii="宋体" w:hAnsi="宋体" w:eastAsia="宋体" w:cs="宋体"/>
                <w:color w:val="000000"/>
                <w:sz w:val="24"/>
              </w:rPr>
              <w:t>水产品</w:t>
            </w:r>
          </w:p>
        </w:tc>
        <w:tc>
          <w:tcPr>
            <w:tcW w:w="2171" w:type="dxa"/>
            <w:tcBorders>
              <w:top w:val="nil"/>
              <w:left w:val="nil"/>
              <w:bottom w:val="single" w:color="000000" w:sz="4" w:space="0"/>
              <w:right w:val="single" w:color="000000" w:sz="4" w:space="0"/>
            </w:tcBorders>
            <w:tcMar>
              <w:top w:w="0" w:type="dxa"/>
              <w:left w:w="105" w:type="dxa"/>
              <w:bottom w:w="0" w:type="dxa"/>
              <w:right w:w="105" w:type="dxa"/>
            </w:tcMar>
          </w:tcPr>
          <w:p w14:paraId="089E786B">
            <w:pPr>
              <w:pStyle w:val="4"/>
              <w:jc w:val="center"/>
              <w:rPr>
                <w:rFonts w:hint="default"/>
              </w:rPr>
            </w:pPr>
            <w:r>
              <w:rPr>
                <w:rFonts w:ascii="宋体" w:hAnsi="宋体" w:eastAsia="宋体" w:cs="宋体"/>
                <w:color w:val="000000"/>
                <w:sz w:val="24"/>
              </w:rPr>
              <w:t>鳕鱼</w:t>
            </w:r>
          </w:p>
        </w:tc>
        <w:tc>
          <w:tcPr>
            <w:tcW w:w="1688" w:type="dxa"/>
            <w:tcBorders>
              <w:top w:val="nil"/>
              <w:left w:val="nil"/>
              <w:bottom w:val="single" w:color="000000" w:sz="4" w:space="0"/>
              <w:right w:val="single" w:color="000000" w:sz="4" w:space="0"/>
            </w:tcBorders>
            <w:tcMar>
              <w:top w:w="0" w:type="dxa"/>
              <w:left w:w="105" w:type="dxa"/>
              <w:bottom w:w="0" w:type="dxa"/>
              <w:right w:w="105" w:type="dxa"/>
            </w:tcMar>
          </w:tcPr>
          <w:p w14:paraId="1EE01F41">
            <w:pPr>
              <w:pStyle w:val="4"/>
              <w:jc w:val="center"/>
              <w:rPr>
                <w:rFonts w:hint="default"/>
              </w:rPr>
            </w:pPr>
            <w:r>
              <w:rPr>
                <w:rFonts w:ascii="宋体" w:hAnsi="宋体" w:eastAsia="宋体" w:cs="宋体"/>
                <w:color w:val="000000"/>
                <w:sz w:val="24"/>
              </w:rPr>
              <w:t>一级鲜，色泽雪白肉质紧实</w:t>
            </w:r>
          </w:p>
        </w:tc>
        <w:tc>
          <w:tcPr>
            <w:tcW w:w="799" w:type="dxa"/>
            <w:tcBorders>
              <w:top w:val="nil"/>
              <w:left w:val="nil"/>
              <w:bottom w:val="single" w:color="000000" w:sz="4" w:space="0"/>
              <w:right w:val="single" w:color="000000" w:sz="4" w:space="0"/>
            </w:tcBorders>
            <w:tcMar>
              <w:top w:w="0" w:type="dxa"/>
              <w:left w:w="105" w:type="dxa"/>
              <w:bottom w:w="0" w:type="dxa"/>
              <w:right w:w="105" w:type="dxa"/>
            </w:tcMar>
          </w:tcPr>
          <w:p w14:paraId="14003B6D">
            <w:pPr>
              <w:pStyle w:val="4"/>
              <w:jc w:val="center"/>
              <w:rPr>
                <w:rFonts w:hint="default"/>
              </w:rPr>
            </w:pPr>
            <w:r>
              <w:rPr>
                <w:rFonts w:ascii="宋体" w:hAnsi="宋体" w:eastAsia="宋体" w:cs="宋体"/>
                <w:color w:val="000000"/>
                <w:sz w:val="24"/>
              </w:rPr>
              <w:t>1</w:t>
            </w:r>
          </w:p>
        </w:tc>
        <w:tc>
          <w:tcPr>
            <w:tcW w:w="799" w:type="dxa"/>
            <w:tcBorders>
              <w:top w:val="nil"/>
              <w:left w:val="nil"/>
              <w:bottom w:val="single" w:color="000000" w:sz="4" w:space="0"/>
              <w:right w:val="single" w:color="000000" w:sz="4" w:space="0"/>
            </w:tcBorders>
            <w:tcMar>
              <w:top w:w="0" w:type="dxa"/>
              <w:left w:w="105" w:type="dxa"/>
              <w:bottom w:w="0" w:type="dxa"/>
              <w:right w:w="105" w:type="dxa"/>
            </w:tcMar>
          </w:tcPr>
          <w:p w14:paraId="62BB2767">
            <w:pPr>
              <w:pStyle w:val="4"/>
              <w:jc w:val="center"/>
              <w:rPr>
                <w:rFonts w:hint="default"/>
              </w:rPr>
            </w:pPr>
            <w:r>
              <w:rPr>
                <w:rFonts w:ascii="宋体" w:hAnsi="宋体" w:eastAsia="宋体" w:cs="宋体"/>
                <w:color w:val="000000"/>
                <w:sz w:val="24"/>
              </w:rPr>
              <w:t>斤</w:t>
            </w:r>
          </w:p>
        </w:tc>
      </w:tr>
      <w:tr w14:paraId="5AFBA42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B6C5CD0">
            <w:pPr>
              <w:pStyle w:val="4"/>
              <w:jc w:val="center"/>
              <w:rPr>
                <w:rFonts w:hint="default"/>
              </w:rPr>
            </w:pPr>
            <w:r>
              <w:rPr>
                <w:rFonts w:ascii="宋体" w:hAnsi="宋体" w:eastAsia="宋体" w:cs="宋体"/>
                <w:color w:val="000000"/>
                <w:sz w:val="24"/>
              </w:rPr>
              <w:t>62</w:t>
            </w:r>
          </w:p>
        </w:tc>
        <w:tc>
          <w:tcPr>
            <w:tcW w:w="1538" w:type="dxa"/>
            <w:tcBorders>
              <w:top w:val="nil"/>
              <w:left w:val="nil"/>
              <w:bottom w:val="single" w:color="000000" w:sz="4" w:space="0"/>
              <w:right w:val="single" w:color="000000" w:sz="4" w:space="0"/>
            </w:tcBorders>
            <w:tcMar>
              <w:top w:w="0" w:type="dxa"/>
              <w:left w:w="105" w:type="dxa"/>
              <w:bottom w:w="0" w:type="dxa"/>
              <w:right w:w="105" w:type="dxa"/>
            </w:tcMar>
          </w:tcPr>
          <w:p w14:paraId="04BA77AD">
            <w:pPr>
              <w:pStyle w:val="4"/>
              <w:jc w:val="center"/>
              <w:rPr>
                <w:rFonts w:hint="default"/>
              </w:rPr>
            </w:pPr>
            <w:r>
              <w:rPr>
                <w:rFonts w:ascii="宋体" w:hAnsi="宋体" w:eastAsia="宋体" w:cs="宋体"/>
                <w:color w:val="000000"/>
                <w:sz w:val="24"/>
              </w:rPr>
              <w:t>水产品</w:t>
            </w:r>
          </w:p>
        </w:tc>
        <w:tc>
          <w:tcPr>
            <w:tcW w:w="2171" w:type="dxa"/>
            <w:tcBorders>
              <w:top w:val="nil"/>
              <w:left w:val="nil"/>
              <w:bottom w:val="single" w:color="000000" w:sz="4" w:space="0"/>
              <w:right w:val="single" w:color="000000" w:sz="4" w:space="0"/>
            </w:tcBorders>
            <w:tcMar>
              <w:top w:w="0" w:type="dxa"/>
              <w:left w:w="105" w:type="dxa"/>
              <w:bottom w:w="0" w:type="dxa"/>
              <w:right w:w="105" w:type="dxa"/>
            </w:tcMar>
          </w:tcPr>
          <w:p w14:paraId="77D2A181">
            <w:pPr>
              <w:pStyle w:val="4"/>
              <w:jc w:val="center"/>
              <w:rPr>
                <w:rFonts w:hint="default"/>
              </w:rPr>
            </w:pPr>
            <w:r>
              <w:rPr>
                <w:rFonts w:ascii="宋体" w:hAnsi="宋体" w:eastAsia="宋体" w:cs="宋体"/>
                <w:color w:val="000000"/>
                <w:sz w:val="24"/>
              </w:rPr>
              <w:t>斑节虾(30-40头)活</w:t>
            </w:r>
          </w:p>
        </w:tc>
        <w:tc>
          <w:tcPr>
            <w:tcW w:w="1688" w:type="dxa"/>
            <w:tcBorders>
              <w:top w:val="nil"/>
              <w:left w:val="nil"/>
              <w:bottom w:val="single" w:color="000000" w:sz="4" w:space="0"/>
              <w:right w:val="single" w:color="000000" w:sz="4" w:space="0"/>
            </w:tcBorders>
            <w:tcMar>
              <w:top w:w="0" w:type="dxa"/>
              <w:left w:w="105" w:type="dxa"/>
              <w:bottom w:w="0" w:type="dxa"/>
              <w:right w:w="105" w:type="dxa"/>
            </w:tcMar>
          </w:tcPr>
          <w:p w14:paraId="1189CC11">
            <w:pPr>
              <w:pStyle w:val="4"/>
              <w:jc w:val="center"/>
              <w:rPr>
                <w:rFonts w:hint="default"/>
              </w:rPr>
            </w:pPr>
            <w:r>
              <w:rPr>
                <w:rFonts w:ascii="宋体" w:hAnsi="宋体" w:eastAsia="宋体" w:cs="宋体"/>
                <w:color w:val="000000"/>
                <w:sz w:val="24"/>
              </w:rPr>
              <w:t>鲜活约35条1斤</w:t>
            </w:r>
          </w:p>
        </w:tc>
        <w:tc>
          <w:tcPr>
            <w:tcW w:w="799" w:type="dxa"/>
            <w:tcBorders>
              <w:top w:val="nil"/>
              <w:left w:val="nil"/>
              <w:bottom w:val="single" w:color="000000" w:sz="4" w:space="0"/>
              <w:right w:val="single" w:color="000000" w:sz="4" w:space="0"/>
            </w:tcBorders>
            <w:tcMar>
              <w:top w:w="0" w:type="dxa"/>
              <w:left w:w="105" w:type="dxa"/>
              <w:bottom w:w="0" w:type="dxa"/>
              <w:right w:w="105" w:type="dxa"/>
            </w:tcMar>
          </w:tcPr>
          <w:p w14:paraId="7D33DC00">
            <w:pPr>
              <w:pStyle w:val="4"/>
              <w:jc w:val="center"/>
              <w:rPr>
                <w:rFonts w:hint="default"/>
              </w:rPr>
            </w:pPr>
            <w:r>
              <w:rPr>
                <w:rFonts w:ascii="宋体" w:hAnsi="宋体" w:eastAsia="宋体" w:cs="宋体"/>
                <w:color w:val="000000"/>
                <w:sz w:val="24"/>
              </w:rPr>
              <w:t>1</w:t>
            </w:r>
          </w:p>
        </w:tc>
        <w:tc>
          <w:tcPr>
            <w:tcW w:w="799" w:type="dxa"/>
            <w:tcBorders>
              <w:top w:val="nil"/>
              <w:left w:val="nil"/>
              <w:bottom w:val="single" w:color="000000" w:sz="4" w:space="0"/>
              <w:right w:val="single" w:color="000000" w:sz="4" w:space="0"/>
            </w:tcBorders>
            <w:tcMar>
              <w:top w:w="0" w:type="dxa"/>
              <w:left w:w="105" w:type="dxa"/>
              <w:bottom w:w="0" w:type="dxa"/>
              <w:right w:w="105" w:type="dxa"/>
            </w:tcMar>
          </w:tcPr>
          <w:p w14:paraId="19A36C80">
            <w:pPr>
              <w:pStyle w:val="4"/>
              <w:jc w:val="center"/>
              <w:rPr>
                <w:rFonts w:hint="default"/>
              </w:rPr>
            </w:pPr>
            <w:r>
              <w:rPr>
                <w:rFonts w:ascii="宋体" w:hAnsi="宋体" w:eastAsia="宋体" w:cs="宋体"/>
                <w:color w:val="000000"/>
                <w:sz w:val="24"/>
              </w:rPr>
              <w:t>斤</w:t>
            </w:r>
          </w:p>
        </w:tc>
      </w:tr>
      <w:tr w14:paraId="7B50BF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B33D04C">
            <w:pPr>
              <w:pStyle w:val="4"/>
              <w:jc w:val="center"/>
              <w:rPr>
                <w:rFonts w:hint="default"/>
              </w:rPr>
            </w:pPr>
            <w:r>
              <w:rPr>
                <w:rFonts w:ascii="宋体" w:hAnsi="宋体" w:eastAsia="宋体" w:cs="宋体"/>
                <w:color w:val="000000"/>
                <w:sz w:val="24"/>
              </w:rPr>
              <w:t>63</w:t>
            </w:r>
          </w:p>
        </w:tc>
        <w:tc>
          <w:tcPr>
            <w:tcW w:w="1538" w:type="dxa"/>
            <w:tcBorders>
              <w:top w:val="nil"/>
              <w:left w:val="nil"/>
              <w:bottom w:val="single" w:color="000000" w:sz="4" w:space="0"/>
              <w:right w:val="single" w:color="000000" w:sz="4" w:space="0"/>
            </w:tcBorders>
            <w:tcMar>
              <w:top w:w="0" w:type="dxa"/>
              <w:left w:w="105" w:type="dxa"/>
              <w:bottom w:w="0" w:type="dxa"/>
              <w:right w:w="105" w:type="dxa"/>
            </w:tcMar>
          </w:tcPr>
          <w:p w14:paraId="325BBD3C">
            <w:pPr>
              <w:pStyle w:val="4"/>
              <w:jc w:val="center"/>
              <w:rPr>
                <w:rFonts w:hint="default"/>
              </w:rPr>
            </w:pPr>
            <w:r>
              <w:rPr>
                <w:rFonts w:ascii="宋体" w:hAnsi="宋体" w:eastAsia="宋体" w:cs="宋体"/>
                <w:color w:val="000000"/>
                <w:sz w:val="24"/>
              </w:rPr>
              <w:t>水产品</w:t>
            </w:r>
          </w:p>
        </w:tc>
        <w:tc>
          <w:tcPr>
            <w:tcW w:w="2171" w:type="dxa"/>
            <w:tcBorders>
              <w:top w:val="nil"/>
              <w:left w:val="nil"/>
              <w:bottom w:val="single" w:color="000000" w:sz="4" w:space="0"/>
              <w:right w:val="single" w:color="000000" w:sz="4" w:space="0"/>
            </w:tcBorders>
            <w:tcMar>
              <w:top w:w="0" w:type="dxa"/>
              <w:left w:w="105" w:type="dxa"/>
              <w:bottom w:w="0" w:type="dxa"/>
              <w:right w:w="105" w:type="dxa"/>
            </w:tcMar>
          </w:tcPr>
          <w:p w14:paraId="37F17C56">
            <w:pPr>
              <w:pStyle w:val="4"/>
              <w:jc w:val="center"/>
              <w:rPr>
                <w:rFonts w:hint="default"/>
              </w:rPr>
            </w:pPr>
            <w:r>
              <w:rPr>
                <w:rFonts w:ascii="宋体" w:hAnsi="宋体" w:eastAsia="宋体" w:cs="宋体"/>
                <w:color w:val="000000"/>
                <w:sz w:val="24"/>
              </w:rPr>
              <w:t>红膏蟹（5-6两/只）</w:t>
            </w:r>
          </w:p>
        </w:tc>
        <w:tc>
          <w:tcPr>
            <w:tcW w:w="1688" w:type="dxa"/>
            <w:tcBorders>
              <w:top w:val="nil"/>
              <w:left w:val="nil"/>
              <w:bottom w:val="single" w:color="000000" w:sz="4" w:space="0"/>
              <w:right w:val="single" w:color="000000" w:sz="4" w:space="0"/>
            </w:tcBorders>
            <w:tcMar>
              <w:top w:w="0" w:type="dxa"/>
              <w:left w:w="105" w:type="dxa"/>
              <w:bottom w:w="0" w:type="dxa"/>
              <w:right w:w="105" w:type="dxa"/>
            </w:tcMar>
          </w:tcPr>
          <w:p w14:paraId="7A18DA78">
            <w:pPr>
              <w:pStyle w:val="4"/>
              <w:jc w:val="center"/>
              <w:rPr>
                <w:rFonts w:hint="default"/>
              </w:rPr>
            </w:pPr>
            <w:r>
              <w:rPr>
                <w:rFonts w:ascii="宋体" w:hAnsi="宋体" w:eastAsia="宋体" w:cs="宋体"/>
                <w:color w:val="000000"/>
                <w:sz w:val="24"/>
              </w:rPr>
              <w:t>鲜活肉质饱满</w:t>
            </w:r>
          </w:p>
        </w:tc>
        <w:tc>
          <w:tcPr>
            <w:tcW w:w="799" w:type="dxa"/>
            <w:tcBorders>
              <w:top w:val="nil"/>
              <w:left w:val="nil"/>
              <w:bottom w:val="single" w:color="000000" w:sz="4" w:space="0"/>
              <w:right w:val="single" w:color="000000" w:sz="4" w:space="0"/>
            </w:tcBorders>
            <w:tcMar>
              <w:top w:w="0" w:type="dxa"/>
              <w:left w:w="105" w:type="dxa"/>
              <w:bottom w:w="0" w:type="dxa"/>
              <w:right w:w="105" w:type="dxa"/>
            </w:tcMar>
          </w:tcPr>
          <w:p w14:paraId="529E2E5C">
            <w:pPr>
              <w:pStyle w:val="4"/>
              <w:jc w:val="center"/>
              <w:rPr>
                <w:rFonts w:hint="default"/>
              </w:rPr>
            </w:pPr>
            <w:r>
              <w:rPr>
                <w:rFonts w:ascii="宋体" w:hAnsi="宋体" w:eastAsia="宋体" w:cs="宋体"/>
                <w:color w:val="000000"/>
                <w:sz w:val="24"/>
              </w:rPr>
              <w:t>1</w:t>
            </w:r>
          </w:p>
        </w:tc>
        <w:tc>
          <w:tcPr>
            <w:tcW w:w="799" w:type="dxa"/>
            <w:tcBorders>
              <w:top w:val="nil"/>
              <w:left w:val="nil"/>
              <w:bottom w:val="single" w:color="000000" w:sz="4" w:space="0"/>
              <w:right w:val="single" w:color="000000" w:sz="4" w:space="0"/>
            </w:tcBorders>
            <w:tcMar>
              <w:top w:w="0" w:type="dxa"/>
              <w:left w:w="105" w:type="dxa"/>
              <w:bottom w:w="0" w:type="dxa"/>
              <w:right w:w="105" w:type="dxa"/>
            </w:tcMar>
          </w:tcPr>
          <w:p w14:paraId="0224385D">
            <w:pPr>
              <w:pStyle w:val="4"/>
              <w:jc w:val="center"/>
              <w:rPr>
                <w:rFonts w:hint="default"/>
              </w:rPr>
            </w:pPr>
            <w:r>
              <w:rPr>
                <w:rFonts w:ascii="宋体" w:hAnsi="宋体" w:eastAsia="宋体" w:cs="宋体"/>
                <w:color w:val="000000"/>
                <w:sz w:val="24"/>
              </w:rPr>
              <w:t>斤</w:t>
            </w:r>
          </w:p>
        </w:tc>
      </w:tr>
      <w:tr w14:paraId="736C7FE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06FED76">
            <w:pPr>
              <w:pStyle w:val="4"/>
              <w:jc w:val="center"/>
              <w:rPr>
                <w:rFonts w:hint="default"/>
              </w:rPr>
            </w:pPr>
            <w:r>
              <w:rPr>
                <w:rFonts w:ascii="宋体" w:hAnsi="宋体" w:eastAsia="宋体" w:cs="宋体"/>
                <w:color w:val="000000"/>
                <w:sz w:val="24"/>
              </w:rPr>
              <w:t>64</w:t>
            </w:r>
          </w:p>
        </w:tc>
        <w:tc>
          <w:tcPr>
            <w:tcW w:w="1538" w:type="dxa"/>
            <w:tcBorders>
              <w:top w:val="nil"/>
              <w:left w:val="nil"/>
              <w:bottom w:val="single" w:color="000000" w:sz="4" w:space="0"/>
              <w:right w:val="single" w:color="000000" w:sz="4" w:space="0"/>
            </w:tcBorders>
            <w:tcMar>
              <w:top w:w="0" w:type="dxa"/>
              <w:left w:w="105" w:type="dxa"/>
              <w:bottom w:w="0" w:type="dxa"/>
              <w:right w:w="105" w:type="dxa"/>
            </w:tcMar>
          </w:tcPr>
          <w:p w14:paraId="5D8CB390">
            <w:pPr>
              <w:pStyle w:val="4"/>
              <w:jc w:val="center"/>
              <w:rPr>
                <w:rFonts w:hint="default"/>
              </w:rPr>
            </w:pPr>
            <w:r>
              <w:rPr>
                <w:rFonts w:ascii="宋体" w:hAnsi="宋体" w:eastAsia="宋体" w:cs="宋体"/>
                <w:color w:val="000000"/>
                <w:sz w:val="24"/>
              </w:rPr>
              <w:t>水产品</w:t>
            </w:r>
          </w:p>
        </w:tc>
        <w:tc>
          <w:tcPr>
            <w:tcW w:w="2171" w:type="dxa"/>
            <w:tcBorders>
              <w:top w:val="nil"/>
              <w:left w:val="nil"/>
              <w:bottom w:val="single" w:color="000000" w:sz="4" w:space="0"/>
              <w:right w:val="single" w:color="000000" w:sz="4" w:space="0"/>
            </w:tcBorders>
            <w:tcMar>
              <w:top w:w="0" w:type="dxa"/>
              <w:left w:w="105" w:type="dxa"/>
              <w:bottom w:w="0" w:type="dxa"/>
              <w:right w:w="105" w:type="dxa"/>
            </w:tcMar>
          </w:tcPr>
          <w:p w14:paraId="0BD2D64E">
            <w:pPr>
              <w:pStyle w:val="4"/>
              <w:jc w:val="center"/>
              <w:rPr>
                <w:rFonts w:hint="default"/>
              </w:rPr>
            </w:pPr>
            <w:r>
              <w:rPr>
                <w:rFonts w:ascii="宋体" w:hAnsi="宋体" w:eastAsia="宋体" w:cs="宋体"/>
                <w:color w:val="000000"/>
                <w:sz w:val="24"/>
              </w:rPr>
              <w:t>青脚蟹(0.5斤左右)活小绳</w:t>
            </w:r>
          </w:p>
        </w:tc>
        <w:tc>
          <w:tcPr>
            <w:tcW w:w="1688" w:type="dxa"/>
            <w:tcBorders>
              <w:top w:val="nil"/>
              <w:left w:val="nil"/>
              <w:bottom w:val="single" w:color="000000" w:sz="4" w:space="0"/>
              <w:right w:val="single" w:color="000000" w:sz="4" w:space="0"/>
            </w:tcBorders>
            <w:tcMar>
              <w:top w:w="0" w:type="dxa"/>
              <w:left w:w="105" w:type="dxa"/>
              <w:bottom w:w="0" w:type="dxa"/>
              <w:right w:w="105" w:type="dxa"/>
            </w:tcMar>
          </w:tcPr>
          <w:p w14:paraId="1B7FB399">
            <w:pPr>
              <w:pStyle w:val="4"/>
              <w:jc w:val="center"/>
              <w:rPr>
                <w:rFonts w:hint="default"/>
              </w:rPr>
            </w:pPr>
            <w:r>
              <w:rPr>
                <w:rFonts w:ascii="宋体" w:hAnsi="宋体" w:eastAsia="宋体" w:cs="宋体"/>
                <w:color w:val="000000"/>
                <w:sz w:val="24"/>
              </w:rPr>
              <w:t>鲜活肉质饱满</w:t>
            </w:r>
          </w:p>
        </w:tc>
        <w:tc>
          <w:tcPr>
            <w:tcW w:w="799" w:type="dxa"/>
            <w:tcBorders>
              <w:top w:val="nil"/>
              <w:left w:val="nil"/>
              <w:bottom w:val="single" w:color="000000" w:sz="4" w:space="0"/>
              <w:right w:val="single" w:color="000000" w:sz="4" w:space="0"/>
            </w:tcBorders>
            <w:tcMar>
              <w:top w:w="0" w:type="dxa"/>
              <w:left w:w="105" w:type="dxa"/>
              <w:bottom w:w="0" w:type="dxa"/>
              <w:right w:w="105" w:type="dxa"/>
            </w:tcMar>
          </w:tcPr>
          <w:p w14:paraId="5D3A81C8">
            <w:pPr>
              <w:pStyle w:val="4"/>
              <w:jc w:val="center"/>
              <w:rPr>
                <w:rFonts w:hint="default"/>
              </w:rPr>
            </w:pPr>
            <w:r>
              <w:rPr>
                <w:rFonts w:ascii="宋体" w:hAnsi="宋体" w:eastAsia="宋体" w:cs="宋体"/>
                <w:color w:val="000000"/>
                <w:sz w:val="24"/>
              </w:rPr>
              <w:t>1</w:t>
            </w:r>
          </w:p>
        </w:tc>
        <w:tc>
          <w:tcPr>
            <w:tcW w:w="799" w:type="dxa"/>
            <w:tcBorders>
              <w:top w:val="nil"/>
              <w:left w:val="nil"/>
              <w:bottom w:val="single" w:color="000000" w:sz="4" w:space="0"/>
              <w:right w:val="single" w:color="000000" w:sz="4" w:space="0"/>
            </w:tcBorders>
            <w:tcMar>
              <w:top w:w="0" w:type="dxa"/>
              <w:left w:w="105" w:type="dxa"/>
              <w:bottom w:w="0" w:type="dxa"/>
              <w:right w:w="105" w:type="dxa"/>
            </w:tcMar>
          </w:tcPr>
          <w:p w14:paraId="44D6F10D">
            <w:pPr>
              <w:pStyle w:val="4"/>
              <w:jc w:val="center"/>
              <w:rPr>
                <w:rFonts w:hint="default"/>
              </w:rPr>
            </w:pPr>
            <w:r>
              <w:rPr>
                <w:rFonts w:ascii="宋体" w:hAnsi="宋体" w:eastAsia="宋体" w:cs="宋体"/>
                <w:color w:val="000000"/>
                <w:sz w:val="24"/>
              </w:rPr>
              <w:t>斤</w:t>
            </w:r>
          </w:p>
        </w:tc>
      </w:tr>
      <w:tr w14:paraId="13C0633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6CE6E90">
            <w:pPr>
              <w:pStyle w:val="4"/>
              <w:jc w:val="center"/>
              <w:rPr>
                <w:rFonts w:hint="default"/>
              </w:rPr>
            </w:pPr>
            <w:r>
              <w:rPr>
                <w:rFonts w:ascii="宋体" w:hAnsi="宋体" w:eastAsia="宋体" w:cs="宋体"/>
                <w:color w:val="000000"/>
                <w:sz w:val="24"/>
              </w:rPr>
              <w:t>65</w:t>
            </w:r>
          </w:p>
        </w:tc>
        <w:tc>
          <w:tcPr>
            <w:tcW w:w="1538" w:type="dxa"/>
            <w:tcBorders>
              <w:top w:val="nil"/>
              <w:left w:val="nil"/>
              <w:bottom w:val="single" w:color="000000" w:sz="4" w:space="0"/>
              <w:right w:val="single" w:color="000000" w:sz="4" w:space="0"/>
            </w:tcBorders>
            <w:tcMar>
              <w:top w:w="0" w:type="dxa"/>
              <w:left w:w="105" w:type="dxa"/>
              <w:bottom w:w="0" w:type="dxa"/>
              <w:right w:w="105" w:type="dxa"/>
            </w:tcMar>
          </w:tcPr>
          <w:p w14:paraId="3ACE3331">
            <w:pPr>
              <w:pStyle w:val="4"/>
              <w:jc w:val="center"/>
              <w:rPr>
                <w:rFonts w:hint="default"/>
              </w:rPr>
            </w:pPr>
            <w:r>
              <w:rPr>
                <w:rFonts w:ascii="宋体" w:hAnsi="宋体" w:eastAsia="宋体" w:cs="宋体"/>
                <w:color w:val="000000"/>
                <w:sz w:val="24"/>
              </w:rPr>
              <w:t>水产品</w:t>
            </w:r>
          </w:p>
        </w:tc>
        <w:tc>
          <w:tcPr>
            <w:tcW w:w="2171" w:type="dxa"/>
            <w:tcBorders>
              <w:top w:val="nil"/>
              <w:left w:val="nil"/>
              <w:bottom w:val="single" w:color="000000" w:sz="4" w:space="0"/>
              <w:right w:val="single" w:color="000000" w:sz="4" w:space="0"/>
            </w:tcBorders>
            <w:tcMar>
              <w:top w:w="0" w:type="dxa"/>
              <w:left w:w="105" w:type="dxa"/>
              <w:bottom w:w="0" w:type="dxa"/>
              <w:right w:w="105" w:type="dxa"/>
            </w:tcMar>
          </w:tcPr>
          <w:p w14:paraId="5C366EB1">
            <w:pPr>
              <w:pStyle w:val="4"/>
              <w:jc w:val="center"/>
              <w:rPr>
                <w:rFonts w:hint="default"/>
              </w:rPr>
            </w:pPr>
            <w:r>
              <w:rPr>
                <w:rFonts w:ascii="宋体" w:hAnsi="宋体" w:eastAsia="宋体" w:cs="宋体"/>
                <w:color w:val="000000"/>
                <w:sz w:val="24"/>
              </w:rPr>
              <w:t>沙虫活</w:t>
            </w:r>
          </w:p>
        </w:tc>
        <w:tc>
          <w:tcPr>
            <w:tcW w:w="1688" w:type="dxa"/>
            <w:tcBorders>
              <w:top w:val="nil"/>
              <w:left w:val="nil"/>
              <w:bottom w:val="single" w:color="000000" w:sz="4" w:space="0"/>
              <w:right w:val="single" w:color="000000" w:sz="4" w:space="0"/>
            </w:tcBorders>
            <w:tcMar>
              <w:top w:w="0" w:type="dxa"/>
              <w:left w:w="105" w:type="dxa"/>
              <w:bottom w:w="0" w:type="dxa"/>
              <w:right w:w="105" w:type="dxa"/>
            </w:tcMar>
          </w:tcPr>
          <w:p w14:paraId="455FC13A">
            <w:pPr>
              <w:pStyle w:val="4"/>
              <w:jc w:val="center"/>
              <w:rPr>
                <w:rFonts w:hint="default"/>
              </w:rPr>
            </w:pPr>
            <w:r>
              <w:rPr>
                <w:rFonts w:ascii="宋体" w:hAnsi="宋体" w:eastAsia="宋体" w:cs="宋体"/>
                <w:color w:val="000000"/>
                <w:sz w:val="24"/>
              </w:rPr>
              <w:t>鲜活，宰杀去肚无沙</w:t>
            </w:r>
          </w:p>
        </w:tc>
        <w:tc>
          <w:tcPr>
            <w:tcW w:w="799" w:type="dxa"/>
            <w:tcBorders>
              <w:top w:val="nil"/>
              <w:left w:val="nil"/>
              <w:bottom w:val="single" w:color="000000" w:sz="4" w:space="0"/>
              <w:right w:val="single" w:color="000000" w:sz="4" w:space="0"/>
            </w:tcBorders>
            <w:tcMar>
              <w:top w:w="0" w:type="dxa"/>
              <w:left w:w="105" w:type="dxa"/>
              <w:bottom w:w="0" w:type="dxa"/>
              <w:right w:w="105" w:type="dxa"/>
            </w:tcMar>
          </w:tcPr>
          <w:p w14:paraId="446B8831">
            <w:pPr>
              <w:pStyle w:val="4"/>
              <w:jc w:val="center"/>
              <w:rPr>
                <w:rFonts w:hint="default"/>
              </w:rPr>
            </w:pPr>
            <w:r>
              <w:rPr>
                <w:rFonts w:ascii="宋体" w:hAnsi="宋体" w:eastAsia="宋体" w:cs="宋体"/>
                <w:color w:val="000000"/>
                <w:sz w:val="24"/>
              </w:rPr>
              <w:t>1</w:t>
            </w:r>
          </w:p>
        </w:tc>
        <w:tc>
          <w:tcPr>
            <w:tcW w:w="799" w:type="dxa"/>
            <w:tcBorders>
              <w:top w:val="nil"/>
              <w:left w:val="nil"/>
              <w:bottom w:val="single" w:color="000000" w:sz="4" w:space="0"/>
              <w:right w:val="single" w:color="000000" w:sz="4" w:space="0"/>
            </w:tcBorders>
            <w:tcMar>
              <w:top w:w="0" w:type="dxa"/>
              <w:left w:w="105" w:type="dxa"/>
              <w:bottom w:w="0" w:type="dxa"/>
              <w:right w:w="105" w:type="dxa"/>
            </w:tcMar>
          </w:tcPr>
          <w:p w14:paraId="751FAD5D">
            <w:pPr>
              <w:pStyle w:val="4"/>
              <w:jc w:val="center"/>
              <w:rPr>
                <w:rFonts w:hint="default"/>
              </w:rPr>
            </w:pPr>
            <w:r>
              <w:rPr>
                <w:rFonts w:ascii="宋体" w:hAnsi="宋体" w:eastAsia="宋体" w:cs="宋体"/>
                <w:color w:val="000000"/>
                <w:sz w:val="24"/>
              </w:rPr>
              <w:t>斤</w:t>
            </w:r>
          </w:p>
        </w:tc>
      </w:tr>
      <w:tr w14:paraId="4B4530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49799D9">
            <w:pPr>
              <w:pStyle w:val="4"/>
              <w:jc w:val="center"/>
              <w:rPr>
                <w:rFonts w:hint="default"/>
              </w:rPr>
            </w:pPr>
            <w:r>
              <w:rPr>
                <w:rFonts w:ascii="宋体" w:hAnsi="宋体" w:eastAsia="宋体" w:cs="宋体"/>
                <w:color w:val="000000"/>
                <w:sz w:val="24"/>
              </w:rPr>
              <w:t>66</w:t>
            </w:r>
          </w:p>
        </w:tc>
        <w:tc>
          <w:tcPr>
            <w:tcW w:w="1538" w:type="dxa"/>
            <w:tcBorders>
              <w:top w:val="nil"/>
              <w:left w:val="nil"/>
              <w:bottom w:val="single" w:color="000000" w:sz="4" w:space="0"/>
              <w:right w:val="single" w:color="000000" w:sz="4" w:space="0"/>
            </w:tcBorders>
            <w:tcMar>
              <w:top w:w="0" w:type="dxa"/>
              <w:left w:w="105" w:type="dxa"/>
              <w:bottom w:w="0" w:type="dxa"/>
              <w:right w:w="105" w:type="dxa"/>
            </w:tcMar>
          </w:tcPr>
          <w:p w14:paraId="3F97C2DF">
            <w:pPr>
              <w:pStyle w:val="4"/>
              <w:jc w:val="center"/>
              <w:rPr>
                <w:rFonts w:hint="default"/>
              </w:rPr>
            </w:pPr>
            <w:r>
              <w:rPr>
                <w:rFonts w:ascii="宋体" w:hAnsi="宋体" w:eastAsia="宋体" w:cs="宋体"/>
                <w:color w:val="000000"/>
                <w:sz w:val="24"/>
              </w:rPr>
              <w:t>水产品</w:t>
            </w:r>
          </w:p>
        </w:tc>
        <w:tc>
          <w:tcPr>
            <w:tcW w:w="2171" w:type="dxa"/>
            <w:tcBorders>
              <w:top w:val="nil"/>
              <w:left w:val="nil"/>
              <w:bottom w:val="single" w:color="000000" w:sz="4" w:space="0"/>
              <w:right w:val="single" w:color="000000" w:sz="4" w:space="0"/>
            </w:tcBorders>
            <w:tcMar>
              <w:top w:w="0" w:type="dxa"/>
              <w:left w:w="105" w:type="dxa"/>
              <w:bottom w:w="0" w:type="dxa"/>
              <w:right w:w="105" w:type="dxa"/>
            </w:tcMar>
          </w:tcPr>
          <w:p w14:paraId="4045A334">
            <w:pPr>
              <w:pStyle w:val="4"/>
              <w:jc w:val="center"/>
              <w:rPr>
                <w:rFonts w:hint="default"/>
              </w:rPr>
            </w:pPr>
            <w:r>
              <w:rPr>
                <w:rFonts w:ascii="宋体" w:hAnsi="宋体" w:eastAsia="宋体" w:cs="宋体"/>
                <w:color w:val="000000"/>
                <w:sz w:val="24"/>
              </w:rPr>
              <w:t>红油蛤</w:t>
            </w:r>
          </w:p>
        </w:tc>
        <w:tc>
          <w:tcPr>
            <w:tcW w:w="1688" w:type="dxa"/>
            <w:tcBorders>
              <w:top w:val="nil"/>
              <w:left w:val="nil"/>
              <w:bottom w:val="single" w:color="000000" w:sz="4" w:space="0"/>
              <w:right w:val="single" w:color="000000" w:sz="4" w:space="0"/>
            </w:tcBorders>
            <w:tcMar>
              <w:top w:w="0" w:type="dxa"/>
              <w:left w:w="105" w:type="dxa"/>
              <w:bottom w:w="0" w:type="dxa"/>
              <w:right w:w="105" w:type="dxa"/>
            </w:tcMar>
          </w:tcPr>
          <w:p w14:paraId="31706BE6">
            <w:pPr>
              <w:pStyle w:val="4"/>
              <w:jc w:val="center"/>
              <w:rPr>
                <w:rFonts w:hint="default"/>
              </w:rPr>
            </w:pPr>
            <w:r>
              <w:rPr>
                <w:rFonts w:ascii="宋体" w:hAnsi="宋体" w:eastAsia="宋体" w:cs="宋体"/>
                <w:color w:val="000000"/>
                <w:sz w:val="24"/>
              </w:rPr>
              <w:t>鲜活肉饱满约18个1斤</w:t>
            </w:r>
          </w:p>
        </w:tc>
        <w:tc>
          <w:tcPr>
            <w:tcW w:w="799" w:type="dxa"/>
            <w:tcBorders>
              <w:top w:val="nil"/>
              <w:left w:val="nil"/>
              <w:bottom w:val="single" w:color="000000" w:sz="4" w:space="0"/>
              <w:right w:val="single" w:color="000000" w:sz="4" w:space="0"/>
            </w:tcBorders>
            <w:tcMar>
              <w:top w:w="0" w:type="dxa"/>
              <w:left w:w="105" w:type="dxa"/>
              <w:bottom w:w="0" w:type="dxa"/>
              <w:right w:w="105" w:type="dxa"/>
            </w:tcMar>
          </w:tcPr>
          <w:p w14:paraId="6E0F458C">
            <w:pPr>
              <w:pStyle w:val="4"/>
              <w:jc w:val="center"/>
              <w:rPr>
                <w:rFonts w:hint="default"/>
              </w:rPr>
            </w:pPr>
            <w:r>
              <w:rPr>
                <w:rFonts w:ascii="宋体" w:hAnsi="宋体" w:eastAsia="宋体" w:cs="宋体"/>
                <w:color w:val="000000"/>
                <w:sz w:val="24"/>
              </w:rPr>
              <w:t>1</w:t>
            </w:r>
          </w:p>
        </w:tc>
        <w:tc>
          <w:tcPr>
            <w:tcW w:w="799" w:type="dxa"/>
            <w:tcBorders>
              <w:top w:val="nil"/>
              <w:left w:val="nil"/>
              <w:bottom w:val="single" w:color="000000" w:sz="4" w:space="0"/>
              <w:right w:val="single" w:color="000000" w:sz="4" w:space="0"/>
            </w:tcBorders>
            <w:tcMar>
              <w:top w:w="0" w:type="dxa"/>
              <w:left w:w="105" w:type="dxa"/>
              <w:bottom w:w="0" w:type="dxa"/>
              <w:right w:w="105" w:type="dxa"/>
            </w:tcMar>
          </w:tcPr>
          <w:p w14:paraId="1F223743">
            <w:pPr>
              <w:pStyle w:val="4"/>
              <w:jc w:val="center"/>
              <w:rPr>
                <w:rFonts w:hint="default"/>
              </w:rPr>
            </w:pPr>
            <w:r>
              <w:rPr>
                <w:rFonts w:ascii="宋体" w:hAnsi="宋体" w:eastAsia="宋体" w:cs="宋体"/>
                <w:color w:val="000000"/>
                <w:sz w:val="24"/>
              </w:rPr>
              <w:t>斤</w:t>
            </w:r>
          </w:p>
        </w:tc>
      </w:tr>
    </w:tbl>
    <w:p w14:paraId="31889BB3">
      <w:pPr>
        <w:pStyle w:val="4"/>
        <w:ind w:firstLine="482"/>
        <w:rPr>
          <w:rFonts w:hint="default"/>
          <w:color w:val="auto"/>
          <w:highlight w:val="none"/>
        </w:rPr>
      </w:pPr>
      <w:r>
        <w:rPr>
          <w:rFonts w:ascii="宋体" w:hAnsi="宋体" w:eastAsia="宋体" w:cs="宋体"/>
          <w:b/>
          <w:color w:val="auto"/>
          <w:sz w:val="24"/>
          <w:highlight w:val="none"/>
        </w:rPr>
        <w:t>备注：未在以上各个采购包的食材品类如需采购，采购人将选取同期厦门市同安区乐海、永辉、夏商三家大型商超中单价的最低价作为结算依据。</w:t>
      </w:r>
    </w:p>
    <w:p w14:paraId="34BDFDEB">
      <w:pPr>
        <w:pStyle w:val="4"/>
        <w:ind w:firstLine="482"/>
        <w:rPr>
          <w:rFonts w:hint="default"/>
          <w:color w:val="auto"/>
          <w:highlight w:val="none"/>
        </w:rPr>
      </w:pPr>
      <w:r>
        <w:rPr>
          <w:rFonts w:ascii="宋体" w:hAnsi="宋体" w:eastAsia="宋体" w:cs="宋体"/>
          <w:b/>
          <w:color w:val="auto"/>
          <w:sz w:val="24"/>
          <w:highlight w:val="none"/>
        </w:rPr>
        <w:t>（二）配送服务要求</w:t>
      </w:r>
    </w:p>
    <w:p w14:paraId="2F955EAF">
      <w:pPr>
        <w:pStyle w:val="4"/>
        <w:ind w:firstLine="482"/>
        <w:rPr>
          <w:rFonts w:hint="default"/>
        </w:rPr>
      </w:pPr>
      <w:r>
        <w:rPr>
          <w:rFonts w:ascii="宋体" w:hAnsi="宋体" w:eastAsia="宋体" w:cs="宋体"/>
          <w:color w:val="000000"/>
          <w:sz w:val="24"/>
        </w:rPr>
        <w:t>1.投标人必须根据采购人要求提供整体配送服务及各项应急措施，并确保配送服务、运输方式应达到国家相关标准要求。</w:t>
      </w:r>
    </w:p>
    <w:p w14:paraId="5CD36571">
      <w:pPr>
        <w:pStyle w:val="4"/>
        <w:ind w:firstLine="482"/>
        <w:rPr>
          <w:rFonts w:hint="default"/>
        </w:rPr>
      </w:pPr>
      <w:r>
        <w:rPr>
          <w:rFonts w:ascii="宋体" w:hAnsi="宋体" w:eastAsia="宋体" w:cs="宋体"/>
          <w:color w:val="000000"/>
          <w:sz w:val="24"/>
        </w:rPr>
        <w:t>2.投标人应每天在每日</w:t>
      </w:r>
      <w:r>
        <w:rPr>
          <w:rFonts w:ascii="Calibri" w:hAnsi="Calibri" w:eastAsia="Calibri" w:cs="Calibri"/>
          <w:color w:val="000000"/>
          <w:sz w:val="24"/>
        </w:rPr>
        <w:t>6</w:t>
      </w:r>
      <w:r>
        <w:rPr>
          <w:rFonts w:ascii="宋体" w:hAnsi="宋体" w:eastAsia="宋体" w:cs="宋体"/>
          <w:color w:val="000000"/>
          <w:sz w:val="24"/>
        </w:rPr>
        <w:t>：</w:t>
      </w:r>
      <w:r>
        <w:rPr>
          <w:rFonts w:ascii="Calibri" w:hAnsi="Calibri" w:eastAsia="Calibri" w:cs="Calibri"/>
          <w:color w:val="000000"/>
          <w:sz w:val="24"/>
        </w:rPr>
        <w:t>30</w:t>
      </w:r>
      <w:r>
        <w:rPr>
          <w:rFonts w:ascii="宋体" w:hAnsi="宋体" w:eastAsia="宋体" w:cs="宋体"/>
          <w:color w:val="000000"/>
          <w:sz w:val="24"/>
        </w:rPr>
        <w:t>分至</w:t>
      </w:r>
      <w:r>
        <w:rPr>
          <w:rFonts w:ascii="Calibri" w:hAnsi="Calibri" w:eastAsia="Calibri" w:cs="Calibri"/>
          <w:color w:val="000000"/>
          <w:sz w:val="24"/>
        </w:rPr>
        <w:t>8:00</w:t>
      </w:r>
      <w:r>
        <w:rPr>
          <w:rFonts w:ascii="宋体" w:hAnsi="宋体" w:eastAsia="宋体" w:cs="宋体"/>
          <w:color w:val="000000"/>
          <w:sz w:val="24"/>
        </w:rPr>
        <w:t>分之前将食材配送达采购人指定地点，无特殊情况不得延误配送时间，不能及时送达要当即与采购人联系，说明原因，特别是采购人遇特殊任务要求时，投标人应按采购人要求将食材及时配送到位，不得延误。</w:t>
      </w:r>
    </w:p>
    <w:p w14:paraId="1E8053B5">
      <w:pPr>
        <w:pStyle w:val="4"/>
        <w:ind w:firstLine="482"/>
        <w:rPr>
          <w:rFonts w:hint="default"/>
        </w:rPr>
      </w:pPr>
      <w:r>
        <w:rPr>
          <w:rFonts w:ascii="宋体" w:hAnsi="宋体" w:eastAsia="宋体" w:cs="宋体"/>
          <w:color w:val="000000"/>
          <w:sz w:val="24"/>
        </w:rPr>
        <w:t>3.投标人每天供货时须同时提供货物配送清单，标明货物名称、品牌、产地、型号规格、单位、单价、数量、小计、当天供货总金额，并提供食材的主要指标、质量等级、材料构成及成分说明等，提供来源渠道的相关证明，提供有效的检验检疫证明（含合格证、检验报告等），提供相应的正规票据凭证。</w:t>
      </w:r>
    </w:p>
    <w:p w14:paraId="5FA30FA5">
      <w:pPr>
        <w:pStyle w:val="4"/>
        <w:ind w:firstLine="482"/>
        <w:rPr>
          <w:rFonts w:hint="default"/>
        </w:rPr>
      </w:pPr>
      <w:r>
        <w:rPr>
          <w:rFonts w:ascii="宋体" w:hAnsi="宋体" w:eastAsia="宋体" w:cs="宋体"/>
          <w:color w:val="000000"/>
          <w:sz w:val="24"/>
        </w:rPr>
        <w:t>4.投标人必须保证账物（量）相符，若发现篡改伪造配送清单，一经查实，投标人要承担违约责任，采购人有权对投标人处以伪造清单总额5到10倍罚款，并取消投标人配送资格。</w:t>
      </w:r>
    </w:p>
    <w:p w14:paraId="63E21AA0">
      <w:pPr>
        <w:pStyle w:val="4"/>
        <w:ind w:firstLine="482"/>
        <w:rPr>
          <w:rFonts w:hint="default"/>
        </w:rPr>
      </w:pPr>
      <w:r>
        <w:rPr>
          <w:rFonts w:ascii="宋体" w:hAnsi="宋体" w:eastAsia="宋体" w:cs="宋体"/>
          <w:color w:val="000000"/>
          <w:sz w:val="24"/>
        </w:rPr>
        <w:t>5.投标人必须按照采购人提供的采购清单进行供货，不得擅自调换采购需求食材。如采购人因特殊需求，需临时应急补货配送食材的，投标人必须在60分钟内送达采购人指定地点。</w:t>
      </w:r>
    </w:p>
    <w:p w14:paraId="2EE3054A">
      <w:pPr>
        <w:pStyle w:val="4"/>
        <w:ind w:firstLine="482"/>
        <w:rPr>
          <w:rFonts w:hint="default"/>
        </w:rPr>
      </w:pPr>
      <w:r>
        <w:rPr>
          <w:rFonts w:ascii="宋体" w:hAnsi="宋体" w:eastAsia="宋体" w:cs="宋体"/>
          <w:color w:val="000000"/>
          <w:sz w:val="24"/>
        </w:rPr>
        <w:t>6.食材在检查过程中发现存在变质腐败、油脂酸败、霉变、生虫、污秽不洁、混有异物或者其他感官性状异常、含有毒有害物质或者被有毒有害物质污染，可能对人体健康有害的食材，投标人必须在60分钟内及时更换、送达采购人指定地点。</w:t>
      </w:r>
    </w:p>
    <w:p w14:paraId="076C0F18">
      <w:pPr>
        <w:pStyle w:val="4"/>
        <w:ind w:firstLine="482"/>
        <w:rPr>
          <w:rFonts w:hint="default"/>
        </w:rPr>
      </w:pPr>
      <w:r>
        <w:rPr>
          <w:rFonts w:ascii="宋体" w:hAnsi="宋体" w:eastAsia="宋体" w:cs="宋体"/>
          <w:color w:val="000000"/>
          <w:sz w:val="24"/>
        </w:rPr>
        <w:t>7.投标人应建立相应的应急保障机制，积极做好特殊时期食材配送保障，如逢节假日、突发或临时任务、抢险救灾和自然灾害等特殊时期，不得借故哄抬物价或拒绝配送，确保食材不间段供应。</w:t>
      </w:r>
    </w:p>
    <w:p w14:paraId="01FFF84A">
      <w:pPr>
        <w:pStyle w:val="4"/>
        <w:ind w:firstLine="482"/>
        <w:rPr>
          <w:rFonts w:hint="default"/>
        </w:rPr>
      </w:pPr>
      <w:r>
        <w:rPr>
          <w:rFonts w:ascii="宋体" w:hAnsi="宋体" w:eastAsia="宋体" w:cs="宋体"/>
          <w:color w:val="000000"/>
          <w:sz w:val="24"/>
        </w:rPr>
        <w:t>8.投标人应及时掌握市场行情，在某些食材价格波动较大时，应主动与采购人沟通，提出调整意见，尽可能减少采购人损失；如果采购计划中个别食材市场临时难以保障时，不得擅自改变品种（含品牌、规格等要求），应主动与采购人沟通协调解决。</w:t>
      </w:r>
    </w:p>
    <w:p w14:paraId="0D15D9AD">
      <w:pPr>
        <w:pStyle w:val="4"/>
        <w:ind w:firstLine="482"/>
        <w:rPr>
          <w:rFonts w:hint="default"/>
        </w:rPr>
      </w:pPr>
      <w:r>
        <w:rPr>
          <w:rFonts w:ascii="宋体" w:hAnsi="宋体" w:eastAsia="宋体" w:cs="宋体"/>
          <w:color w:val="000000"/>
          <w:sz w:val="24"/>
        </w:rPr>
        <w:t>9.投标人在采购人验收过程中所指出的问题，应当立即纠正并调换，不得无故不予调换、影响采购人日常炊事保障。</w:t>
      </w:r>
    </w:p>
    <w:p w14:paraId="10CB318A">
      <w:pPr>
        <w:pStyle w:val="4"/>
        <w:ind w:firstLine="482"/>
        <w:rPr>
          <w:rFonts w:hint="default"/>
        </w:rPr>
      </w:pPr>
      <w:r>
        <w:rPr>
          <w:rFonts w:ascii="宋体" w:hAnsi="宋体" w:eastAsia="宋体" w:cs="宋体"/>
          <w:color w:val="000000"/>
          <w:sz w:val="24"/>
        </w:rPr>
        <w:t>10.配送车辆及用具要求：</w:t>
      </w:r>
    </w:p>
    <w:p w14:paraId="544E9212">
      <w:pPr>
        <w:pStyle w:val="4"/>
        <w:ind w:firstLine="482"/>
        <w:rPr>
          <w:rFonts w:hint="default"/>
        </w:rPr>
      </w:pPr>
      <w:r>
        <w:rPr>
          <w:rFonts w:ascii="宋体" w:hAnsi="宋体" w:eastAsia="宋体" w:cs="宋体"/>
          <w:color w:val="000000"/>
          <w:sz w:val="24"/>
        </w:rPr>
        <w:t>11.1投标人必须投入正规合法的配送运输设备及车辆，配送冷冻、冷藏食材的车辆应为冷藏车辆，确保所配送的食材保持新鲜优质，应配备与食材相匹配的冷藏、保温、监控设备和容器、包装物。</w:t>
      </w:r>
    </w:p>
    <w:p w14:paraId="6CCFCDF6">
      <w:pPr>
        <w:pStyle w:val="4"/>
        <w:ind w:firstLine="482"/>
        <w:rPr>
          <w:rFonts w:hint="default"/>
        </w:rPr>
      </w:pPr>
      <w:r>
        <w:rPr>
          <w:rFonts w:ascii="宋体" w:hAnsi="宋体" w:eastAsia="宋体" w:cs="宋体"/>
          <w:color w:val="000000"/>
          <w:sz w:val="24"/>
        </w:rPr>
        <w:t>10.2投标人配送食材所需用品用具应符合行业配送要求及卫生标准且定期消毒，确保食品原料的安全运输，并定期对运输车辆进行消杀。</w:t>
      </w:r>
    </w:p>
    <w:p w14:paraId="5995676F">
      <w:pPr>
        <w:pStyle w:val="4"/>
        <w:ind w:firstLine="482"/>
        <w:rPr>
          <w:rFonts w:hint="default"/>
        </w:rPr>
      </w:pPr>
      <w:r>
        <w:rPr>
          <w:rFonts w:ascii="宋体" w:hAnsi="宋体" w:eastAsia="宋体" w:cs="宋体"/>
          <w:color w:val="000000"/>
          <w:sz w:val="24"/>
        </w:rPr>
        <w:t>11.服务场所要求：</w:t>
      </w:r>
    </w:p>
    <w:p w14:paraId="689759BC">
      <w:pPr>
        <w:pStyle w:val="4"/>
        <w:ind w:firstLine="482"/>
        <w:rPr>
          <w:rFonts w:hint="default"/>
        </w:rPr>
      </w:pPr>
      <w:r>
        <w:rPr>
          <w:rFonts w:ascii="宋体" w:hAnsi="宋体" w:eastAsia="宋体" w:cs="宋体"/>
          <w:color w:val="000000"/>
          <w:sz w:val="24"/>
        </w:rPr>
        <w:t>11.1投标人应有固定的服务（生产、加工、检测检验、仓储）场所，必要的仓库，应具备符合食品安全要求及满足配送需要的仓储，进行合理划分（至少包括：肉类分割加工区、专属冷冻库、冷藏库、常温储藏库、食品检验等功能区域），确保食品原料的安全储存，定期对仓储场所进行消杀。</w:t>
      </w:r>
    </w:p>
    <w:p w14:paraId="65D547D3">
      <w:pPr>
        <w:pStyle w:val="4"/>
        <w:ind w:firstLine="482"/>
        <w:rPr>
          <w:rFonts w:hint="default"/>
        </w:rPr>
      </w:pPr>
      <w:r>
        <w:rPr>
          <w:rFonts w:ascii="宋体" w:hAnsi="宋体" w:eastAsia="宋体" w:cs="宋体"/>
          <w:color w:val="000000"/>
          <w:sz w:val="24"/>
        </w:rPr>
        <w:t>11.2投标人必须具备与配送商品相匹配的冷藏、保温设备和容器、包装物，并保证所有用品用具符合行业配送要求及卫生标准。</w:t>
      </w:r>
    </w:p>
    <w:p w14:paraId="320117B5">
      <w:pPr>
        <w:pStyle w:val="4"/>
        <w:ind w:firstLine="482"/>
        <w:rPr>
          <w:rFonts w:hint="default"/>
        </w:rPr>
      </w:pPr>
      <w:r>
        <w:rPr>
          <w:rFonts w:ascii="宋体" w:hAnsi="宋体" w:eastAsia="宋体" w:cs="宋体"/>
          <w:color w:val="000000"/>
          <w:sz w:val="24"/>
        </w:rPr>
        <w:t>12.服务人员要求</w:t>
      </w:r>
    </w:p>
    <w:p w14:paraId="656D2E1D">
      <w:pPr>
        <w:pStyle w:val="4"/>
        <w:ind w:firstLine="482"/>
        <w:rPr>
          <w:rFonts w:hint="default"/>
        </w:rPr>
      </w:pPr>
      <w:r>
        <w:rPr>
          <w:rFonts w:ascii="宋体" w:hAnsi="宋体" w:eastAsia="宋体" w:cs="宋体"/>
          <w:color w:val="000000"/>
          <w:sz w:val="24"/>
        </w:rPr>
        <w:t>12.1投标人应有专业、稳定的配送团队，在选配职工时，要做好人员政审和审核工作，配送人员必须遵纪守法，无不良记录，持健康证上岗，按规定着装，配带工作证。</w:t>
      </w:r>
    </w:p>
    <w:p w14:paraId="44C931EF">
      <w:pPr>
        <w:pStyle w:val="4"/>
        <w:ind w:firstLine="482"/>
        <w:rPr>
          <w:rFonts w:hint="default"/>
        </w:rPr>
      </w:pPr>
      <w:r>
        <w:rPr>
          <w:rFonts w:ascii="宋体" w:hAnsi="宋体" w:eastAsia="宋体" w:cs="宋体"/>
          <w:color w:val="000000"/>
          <w:sz w:val="24"/>
        </w:rPr>
        <w:t>12.2投标人应为项目配备固定的项目负责人，具备食材配送管理经验，未经采购人同意不得随意变更。</w:t>
      </w:r>
    </w:p>
    <w:p w14:paraId="7CB8B247">
      <w:pPr>
        <w:pStyle w:val="4"/>
        <w:ind w:firstLine="482"/>
        <w:rPr>
          <w:rFonts w:hint="default"/>
        </w:rPr>
      </w:pPr>
      <w:r>
        <w:rPr>
          <w:rFonts w:ascii="宋体" w:hAnsi="宋体" w:eastAsia="宋体" w:cs="宋体"/>
          <w:color w:val="000000"/>
          <w:sz w:val="24"/>
        </w:rPr>
        <w:t>12.3投标人人应配备专业技术人员，持相关证书，负责对配送食材进行检验，确保食品安全。</w:t>
      </w:r>
    </w:p>
    <w:p w14:paraId="339B5747">
      <w:pPr>
        <w:pStyle w:val="4"/>
        <w:ind w:firstLine="482"/>
        <w:rPr>
          <w:rFonts w:hint="default"/>
        </w:rPr>
      </w:pPr>
      <w:r>
        <w:rPr>
          <w:rFonts w:ascii="宋体" w:hAnsi="宋体" w:eastAsia="宋体" w:cs="宋体"/>
          <w:color w:val="000000"/>
          <w:sz w:val="24"/>
        </w:rPr>
        <w:t>12.4投标人拟配备的配送人员必须通过主管部门指定医院(或防疫站)的体检，持有合格有效的健康证。建立每日晨检制度。有发热、腹泻、皮肤伤口或感染、咽部炎症等有碍食品安全病症的人员，应立即离开工作岗位，待查明原因并将有碍食品安全的病症治愈后，方可上岗。</w:t>
      </w:r>
    </w:p>
    <w:p w14:paraId="7BDE70E3">
      <w:pPr>
        <w:pStyle w:val="4"/>
        <w:ind w:firstLine="482"/>
        <w:rPr>
          <w:rFonts w:hint="default"/>
        </w:rPr>
      </w:pPr>
      <w:r>
        <w:rPr>
          <w:rFonts w:ascii="宋体" w:hAnsi="宋体" w:eastAsia="宋体" w:cs="宋体"/>
          <w:color w:val="000000"/>
          <w:sz w:val="24"/>
        </w:rPr>
        <w:t>包2</w:t>
      </w:r>
    </w:p>
    <w:p w14:paraId="04D4D6ED">
      <w:pPr>
        <w:pStyle w:val="4"/>
        <w:ind w:firstLine="482"/>
        <w:rPr>
          <w:rFonts w:hint="default"/>
        </w:rPr>
      </w:pPr>
      <w:r>
        <w:rPr>
          <w:rFonts w:ascii="宋体" w:hAnsi="宋体" w:eastAsia="宋体" w:cs="宋体"/>
          <w:color w:val="000000"/>
          <w:sz w:val="24"/>
        </w:rPr>
        <w:t>13.包装要求</w:t>
      </w:r>
    </w:p>
    <w:tbl>
      <w:tblPr>
        <w:tblStyle w:val="2"/>
        <w:tblW w:w="0" w:type="auto"/>
        <w:tblInd w:w="3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91"/>
        <w:gridCol w:w="1307"/>
        <w:gridCol w:w="6308"/>
      </w:tblGrid>
      <w:tr w14:paraId="64935CA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6DBC64F0">
            <w:pPr>
              <w:pStyle w:val="4"/>
              <w:jc w:val="center"/>
              <w:rPr>
                <w:rFonts w:hint="default"/>
              </w:rPr>
            </w:pPr>
            <w:r>
              <w:rPr>
                <w:rFonts w:ascii="宋体" w:hAnsi="宋体" w:eastAsia="宋体" w:cs="宋体"/>
                <w:color w:val="000000"/>
                <w:sz w:val="24"/>
                <w:shd w:val="clear" w:color="auto" w:fill="FFFFFF"/>
              </w:rPr>
              <w:t>序号</w:t>
            </w:r>
          </w:p>
        </w:tc>
        <w:tc>
          <w:tcPr>
            <w:tcW w:w="1307"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7A602597">
            <w:pPr>
              <w:pStyle w:val="4"/>
              <w:jc w:val="center"/>
              <w:rPr>
                <w:rFonts w:hint="default"/>
              </w:rPr>
            </w:pPr>
            <w:r>
              <w:rPr>
                <w:rFonts w:ascii="宋体" w:hAnsi="宋体" w:eastAsia="宋体" w:cs="宋体"/>
                <w:color w:val="000000"/>
                <w:sz w:val="24"/>
                <w:shd w:val="clear" w:color="auto" w:fill="FFFFFF"/>
              </w:rPr>
              <w:t>品名</w:t>
            </w:r>
          </w:p>
        </w:tc>
        <w:tc>
          <w:tcPr>
            <w:tcW w:w="6308"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741B9679">
            <w:pPr>
              <w:pStyle w:val="4"/>
              <w:jc w:val="center"/>
              <w:rPr>
                <w:rFonts w:hint="default"/>
              </w:rPr>
            </w:pPr>
            <w:r>
              <w:rPr>
                <w:rFonts w:ascii="宋体" w:hAnsi="宋体" w:eastAsia="宋体" w:cs="宋体"/>
                <w:color w:val="000000"/>
                <w:sz w:val="24"/>
                <w:shd w:val="clear" w:color="auto" w:fill="FFFFFF"/>
              </w:rPr>
              <w:t>包装要求</w:t>
            </w:r>
          </w:p>
        </w:tc>
      </w:tr>
      <w:tr w14:paraId="72D7BA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9C15916">
            <w:pPr>
              <w:pStyle w:val="4"/>
              <w:jc w:val="center"/>
              <w:rPr>
                <w:rFonts w:hint="default"/>
              </w:rPr>
            </w:pPr>
            <w:r>
              <w:rPr>
                <w:rFonts w:ascii="宋体" w:hAnsi="宋体" w:eastAsia="宋体" w:cs="宋体"/>
                <w:color w:val="000000"/>
                <w:sz w:val="24"/>
                <w:shd w:val="clear" w:color="auto" w:fill="FFFFFF"/>
              </w:rPr>
              <w:t>1</w:t>
            </w:r>
          </w:p>
        </w:tc>
        <w:tc>
          <w:tcPr>
            <w:tcW w:w="1307" w:type="dxa"/>
            <w:tcBorders>
              <w:top w:val="nil"/>
              <w:left w:val="nil"/>
              <w:bottom w:val="single" w:color="000000" w:sz="4" w:space="0"/>
              <w:right w:val="single" w:color="000000" w:sz="4" w:space="0"/>
            </w:tcBorders>
            <w:tcMar>
              <w:top w:w="0" w:type="dxa"/>
              <w:left w:w="105" w:type="dxa"/>
              <w:bottom w:w="0" w:type="dxa"/>
              <w:right w:w="105" w:type="dxa"/>
            </w:tcMar>
          </w:tcPr>
          <w:p w14:paraId="6E56ABD3">
            <w:pPr>
              <w:pStyle w:val="4"/>
              <w:jc w:val="center"/>
              <w:rPr>
                <w:rFonts w:hint="default"/>
              </w:rPr>
            </w:pPr>
            <w:r>
              <w:rPr>
                <w:rFonts w:ascii="宋体" w:hAnsi="宋体" w:eastAsia="宋体" w:cs="宋体"/>
                <w:color w:val="000000"/>
                <w:sz w:val="24"/>
                <w:shd w:val="clear" w:color="auto" w:fill="FFFFFF"/>
              </w:rPr>
              <w:t>所有食品类</w:t>
            </w:r>
          </w:p>
        </w:tc>
        <w:tc>
          <w:tcPr>
            <w:tcW w:w="6308" w:type="dxa"/>
            <w:tcBorders>
              <w:top w:val="nil"/>
              <w:left w:val="nil"/>
              <w:bottom w:val="single" w:color="000000" w:sz="4" w:space="0"/>
              <w:right w:val="single" w:color="000000" w:sz="4" w:space="0"/>
            </w:tcBorders>
            <w:tcMar>
              <w:top w:w="0" w:type="dxa"/>
              <w:left w:w="105" w:type="dxa"/>
              <w:bottom w:w="0" w:type="dxa"/>
              <w:right w:w="105" w:type="dxa"/>
            </w:tcMar>
          </w:tcPr>
          <w:p w14:paraId="65B2CB0F">
            <w:pPr>
              <w:pStyle w:val="4"/>
              <w:rPr>
                <w:rFonts w:hint="default"/>
              </w:rPr>
            </w:pPr>
            <w:r>
              <w:rPr>
                <w:rFonts w:ascii="宋体" w:hAnsi="宋体" w:eastAsia="宋体" w:cs="宋体"/>
                <w:color w:val="000000"/>
                <w:sz w:val="24"/>
                <w:shd w:val="clear" w:color="auto" w:fill="FFFFFF"/>
              </w:rPr>
              <w:t>包装干净、完好、无破损，标识完整清晰，不允许提供进口食品。</w:t>
            </w:r>
          </w:p>
        </w:tc>
      </w:tr>
      <w:tr w14:paraId="2B1CB3E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9A3C3C7">
            <w:pPr>
              <w:pStyle w:val="4"/>
              <w:jc w:val="center"/>
              <w:rPr>
                <w:rFonts w:hint="default"/>
              </w:rPr>
            </w:pPr>
            <w:r>
              <w:rPr>
                <w:rFonts w:ascii="宋体" w:hAnsi="宋体" w:eastAsia="宋体" w:cs="宋体"/>
                <w:color w:val="000000"/>
                <w:sz w:val="24"/>
                <w:shd w:val="clear" w:color="auto" w:fill="FFFFFF"/>
              </w:rPr>
              <w:t>2</w:t>
            </w:r>
          </w:p>
        </w:tc>
        <w:tc>
          <w:tcPr>
            <w:tcW w:w="1307" w:type="dxa"/>
            <w:tcBorders>
              <w:top w:val="nil"/>
              <w:left w:val="nil"/>
              <w:bottom w:val="single" w:color="000000" w:sz="4" w:space="0"/>
              <w:right w:val="single" w:color="000000" w:sz="4" w:space="0"/>
            </w:tcBorders>
            <w:tcMar>
              <w:top w:w="0" w:type="dxa"/>
              <w:left w:w="105" w:type="dxa"/>
              <w:bottom w:w="0" w:type="dxa"/>
              <w:right w:w="105" w:type="dxa"/>
            </w:tcMar>
          </w:tcPr>
          <w:p w14:paraId="3340871F">
            <w:pPr>
              <w:pStyle w:val="4"/>
              <w:jc w:val="center"/>
              <w:rPr>
                <w:rFonts w:hint="default"/>
              </w:rPr>
            </w:pPr>
            <w:r>
              <w:rPr>
                <w:rFonts w:ascii="宋体" w:hAnsi="宋体" w:eastAsia="宋体" w:cs="宋体"/>
                <w:color w:val="000000"/>
                <w:sz w:val="24"/>
                <w:shd w:val="clear" w:color="auto" w:fill="FFFFFF"/>
              </w:rPr>
              <w:t>包装要求</w:t>
            </w:r>
          </w:p>
        </w:tc>
        <w:tc>
          <w:tcPr>
            <w:tcW w:w="6308" w:type="dxa"/>
            <w:tcBorders>
              <w:top w:val="nil"/>
              <w:left w:val="nil"/>
              <w:bottom w:val="single" w:color="000000" w:sz="4" w:space="0"/>
              <w:right w:val="single" w:color="000000" w:sz="4" w:space="0"/>
            </w:tcBorders>
            <w:tcMar>
              <w:top w:w="0" w:type="dxa"/>
              <w:left w:w="105" w:type="dxa"/>
              <w:bottom w:w="0" w:type="dxa"/>
              <w:right w:w="105" w:type="dxa"/>
            </w:tcMar>
          </w:tcPr>
          <w:p w14:paraId="4D879393">
            <w:pPr>
              <w:pStyle w:val="4"/>
              <w:rPr>
                <w:rFonts w:hint="default"/>
              </w:rPr>
            </w:pPr>
            <w:r>
              <w:rPr>
                <w:rFonts w:ascii="宋体" w:hAnsi="宋体" w:eastAsia="宋体" w:cs="宋体"/>
                <w:color w:val="000000"/>
                <w:sz w:val="24"/>
                <w:shd w:val="clear" w:color="auto" w:fill="FFFFFF"/>
              </w:rPr>
              <w:t>包装应清洁、卫生，无破损、漏气。整箱包装完整无破损，生产日期地址明显。</w:t>
            </w:r>
          </w:p>
          <w:p w14:paraId="43346A3A">
            <w:pPr>
              <w:pStyle w:val="4"/>
              <w:rPr>
                <w:rFonts w:hint="default"/>
              </w:rPr>
            </w:pPr>
            <w:r>
              <w:rPr>
                <w:rFonts w:ascii="宋体" w:hAnsi="宋体" w:eastAsia="宋体" w:cs="宋体"/>
                <w:color w:val="000000"/>
                <w:sz w:val="24"/>
                <w:shd w:val="clear" w:color="auto" w:fill="FFFFFF"/>
              </w:rPr>
              <w:t>应按采购人要求进行分类、分部门包装，不得混装。</w:t>
            </w:r>
          </w:p>
        </w:tc>
      </w:tr>
      <w:tr w14:paraId="481191C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9134AC3">
            <w:pPr>
              <w:pStyle w:val="4"/>
              <w:jc w:val="center"/>
              <w:rPr>
                <w:rFonts w:hint="default"/>
              </w:rPr>
            </w:pPr>
            <w:r>
              <w:rPr>
                <w:rFonts w:ascii="宋体" w:hAnsi="宋体" w:eastAsia="宋体" w:cs="宋体"/>
                <w:color w:val="000000"/>
                <w:sz w:val="24"/>
                <w:shd w:val="clear" w:color="auto" w:fill="FFFFFF"/>
              </w:rPr>
              <w:t>3</w:t>
            </w:r>
          </w:p>
        </w:tc>
        <w:tc>
          <w:tcPr>
            <w:tcW w:w="1307" w:type="dxa"/>
            <w:tcBorders>
              <w:top w:val="nil"/>
              <w:left w:val="nil"/>
              <w:bottom w:val="single" w:color="000000" w:sz="4" w:space="0"/>
              <w:right w:val="single" w:color="000000" w:sz="4" w:space="0"/>
            </w:tcBorders>
            <w:tcMar>
              <w:top w:w="0" w:type="dxa"/>
              <w:left w:w="105" w:type="dxa"/>
              <w:bottom w:w="0" w:type="dxa"/>
              <w:right w:w="105" w:type="dxa"/>
            </w:tcMar>
          </w:tcPr>
          <w:p w14:paraId="76862EEF">
            <w:pPr>
              <w:pStyle w:val="4"/>
              <w:jc w:val="center"/>
              <w:rPr>
                <w:rFonts w:hint="default"/>
              </w:rPr>
            </w:pPr>
            <w:r>
              <w:rPr>
                <w:rFonts w:ascii="宋体" w:hAnsi="宋体" w:eastAsia="宋体" w:cs="宋体"/>
                <w:color w:val="000000"/>
                <w:sz w:val="24"/>
                <w:shd w:val="clear" w:color="auto" w:fill="FFFFFF"/>
              </w:rPr>
              <w:t>标签标识</w:t>
            </w:r>
          </w:p>
        </w:tc>
        <w:tc>
          <w:tcPr>
            <w:tcW w:w="6308" w:type="dxa"/>
            <w:tcBorders>
              <w:top w:val="nil"/>
              <w:left w:val="nil"/>
              <w:bottom w:val="single" w:color="000000" w:sz="4" w:space="0"/>
              <w:right w:val="single" w:color="000000" w:sz="4" w:space="0"/>
            </w:tcBorders>
            <w:tcMar>
              <w:top w:w="0" w:type="dxa"/>
              <w:left w:w="105" w:type="dxa"/>
              <w:bottom w:w="0" w:type="dxa"/>
              <w:right w:w="105" w:type="dxa"/>
            </w:tcMar>
          </w:tcPr>
          <w:p w14:paraId="3358DA72">
            <w:pPr>
              <w:pStyle w:val="4"/>
              <w:rPr>
                <w:rFonts w:hint="default"/>
              </w:rPr>
            </w:pPr>
            <w:r>
              <w:rPr>
                <w:rFonts w:ascii="宋体" w:hAnsi="宋体" w:eastAsia="宋体" w:cs="宋体"/>
                <w:color w:val="000000"/>
                <w:sz w:val="24"/>
                <w:shd w:val="clear" w:color="auto" w:fill="FFFFFF"/>
              </w:rPr>
              <w:t>标明产品名称、净含量、生产者名称和地址、生产日期、保质期、产品标准号等内容。</w:t>
            </w:r>
          </w:p>
        </w:tc>
      </w:tr>
      <w:tr w14:paraId="4781804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964E3CF">
            <w:pPr>
              <w:pStyle w:val="4"/>
              <w:jc w:val="center"/>
              <w:rPr>
                <w:rFonts w:hint="default"/>
              </w:rPr>
            </w:pPr>
            <w:r>
              <w:rPr>
                <w:rFonts w:ascii="宋体" w:hAnsi="宋体" w:eastAsia="宋体" w:cs="宋体"/>
                <w:color w:val="000000"/>
                <w:sz w:val="24"/>
                <w:shd w:val="clear" w:color="auto" w:fill="FFFFFF"/>
              </w:rPr>
              <w:t>4</w:t>
            </w:r>
          </w:p>
        </w:tc>
        <w:tc>
          <w:tcPr>
            <w:tcW w:w="1307" w:type="dxa"/>
            <w:tcBorders>
              <w:top w:val="nil"/>
              <w:left w:val="nil"/>
              <w:bottom w:val="single" w:color="000000" w:sz="4" w:space="0"/>
              <w:right w:val="single" w:color="000000" w:sz="4" w:space="0"/>
            </w:tcBorders>
            <w:tcMar>
              <w:top w:w="0" w:type="dxa"/>
              <w:left w:w="105" w:type="dxa"/>
              <w:bottom w:w="0" w:type="dxa"/>
              <w:right w:w="105" w:type="dxa"/>
            </w:tcMar>
          </w:tcPr>
          <w:p w14:paraId="34343E6D">
            <w:pPr>
              <w:pStyle w:val="4"/>
              <w:jc w:val="center"/>
              <w:rPr>
                <w:rFonts w:hint="default"/>
              </w:rPr>
            </w:pPr>
            <w:r>
              <w:rPr>
                <w:rFonts w:ascii="宋体" w:hAnsi="宋体" w:eastAsia="宋体" w:cs="宋体"/>
                <w:color w:val="000000"/>
                <w:sz w:val="24"/>
                <w:shd w:val="clear" w:color="auto" w:fill="FFFFFF"/>
              </w:rPr>
              <w:t>切割及加工要求</w:t>
            </w:r>
          </w:p>
        </w:tc>
        <w:tc>
          <w:tcPr>
            <w:tcW w:w="6308" w:type="dxa"/>
            <w:tcBorders>
              <w:top w:val="nil"/>
              <w:left w:val="nil"/>
              <w:bottom w:val="single" w:color="000000" w:sz="4" w:space="0"/>
              <w:right w:val="single" w:color="000000" w:sz="4" w:space="0"/>
            </w:tcBorders>
            <w:tcMar>
              <w:top w:w="0" w:type="dxa"/>
              <w:left w:w="105" w:type="dxa"/>
              <w:bottom w:w="0" w:type="dxa"/>
              <w:right w:w="105" w:type="dxa"/>
            </w:tcMar>
          </w:tcPr>
          <w:p w14:paraId="6AB15B99">
            <w:pPr>
              <w:pStyle w:val="4"/>
              <w:rPr>
                <w:rFonts w:hint="default"/>
              </w:rPr>
            </w:pPr>
            <w:r>
              <w:rPr>
                <w:rFonts w:ascii="宋体" w:hAnsi="宋体" w:eastAsia="宋体" w:cs="宋体"/>
                <w:color w:val="000000"/>
                <w:sz w:val="24"/>
                <w:shd w:val="clear" w:color="auto" w:fill="FFFFFF"/>
              </w:rPr>
              <w:t>包含去鳞、去鳃、去肚</w:t>
            </w:r>
            <w:r>
              <w:rPr>
                <w:rFonts w:ascii="宋体" w:hAnsi="宋体" w:eastAsia="宋体" w:cs="宋体"/>
                <w:color w:val="000000"/>
                <w:sz w:val="24"/>
              </w:rPr>
              <w:t>、清洗、切块、切片、包装</w:t>
            </w:r>
            <w:r>
              <w:rPr>
                <w:rFonts w:ascii="宋体" w:hAnsi="宋体" w:eastAsia="宋体" w:cs="宋体"/>
                <w:color w:val="000000"/>
                <w:sz w:val="24"/>
                <w:shd w:val="clear" w:color="auto" w:fill="FFFFFF"/>
              </w:rPr>
              <w:t>等加工。</w:t>
            </w:r>
          </w:p>
        </w:tc>
      </w:tr>
    </w:tbl>
    <w:p w14:paraId="3FE2783A">
      <w:pPr>
        <w:pStyle w:val="4"/>
        <w:ind w:firstLine="482"/>
        <w:rPr>
          <w:rFonts w:hint="default"/>
        </w:rPr>
      </w:pPr>
      <w:r>
        <w:rPr>
          <w:rFonts w:ascii="宋体" w:hAnsi="宋体" w:eastAsia="宋体" w:cs="宋体"/>
          <w:color w:val="000000"/>
          <w:sz w:val="24"/>
        </w:rPr>
        <w:t>14.产品票证要求</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46"/>
        <w:gridCol w:w="2358"/>
        <w:gridCol w:w="5302"/>
      </w:tblGrid>
      <w:tr w14:paraId="720480F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2279637C">
            <w:pPr>
              <w:pStyle w:val="4"/>
              <w:jc w:val="center"/>
              <w:rPr>
                <w:rFonts w:hint="default"/>
              </w:rPr>
            </w:pPr>
            <w:r>
              <w:rPr>
                <w:rFonts w:ascii="宋体" w:hAnsi="宋体" w:eastAsia="宋体" w:cs="宋体"/>
                <w:color w:val="000000"/>
                <w:sz w:val="24"/>
                <w:shd w:val="clear" w:color="auto" w:fill="FFFFFF"/>
              </w:rPr>
              <w:t>类别</w:t>
            </w:r>
          </w:p>
        </w:tc>
        <w:tc>
          <w:tcPr>
            <w:tcW w:w="2358"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36EC6A41">
            <w:pPr>
              <w:pStyle w:val="4"/>
              <w:jc w:val="center"/>
              <w:rPr>
                <w:rFonts w:hint="default"/>
              </w:rPr>
            </w:pPr>
            <w:r>
              <w:rPr>
                <w:rFonts w:ascii="宋体" w:hAnsi="宋体" w:eastAsia="宋体" w:cs="宋体"/>
                <w:color w:val="000000"/>
                <w:sz w:val="24"/>
                <w:shd w:val="clear" w:color="auto" w:fill="FFFFFF"/>
              </w:rPr>
              <w:t>产品资质名称</w:t>
            </w:r>
          </w:p>
        </w:tc>
        <w:tc>
          <w:tcPr>
            <w:tcW w:w="5302"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0ADB0A5D">
            <w:pPr>
              <w:pStyle w:val="4"/>
              <w:jc w:val="center"/>
              <w:rPr>
                <w:rFonts w:hint="default"/>
              </w:rPr>
            </w:pPr>
            <w:r>
              <w:rPr>
                <w:rFonts w:ascii="宋体" w:hAnsi="宋体" w:eastAsia="宋体" w:cs="宋体"/>
                <w:color w:val="000000"/>
                <w:sz w:val="24"/>
                <w:shd w:val="clear" w:color="auto" w:fill="FFFFFF"/>
              </w:rPr>
              <w:t>验收索证要求</w:t>
            </w:r>
          </w:p>
        </w:tc>
      </w:tr>
      <w:tr w14:paraId="267A25A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96FDABC">
            <w:pPr>
              <w:pStyle w:val="4"/>
              <w:jc w:val="center"/>
              <w:rPr>
                <w:rFonts w:hint="default"/>
              </w:rPr>
            </w:pPr>
            <w:r>
              <w:rPr>
                <w:rFonts w:ascii="宋体" w:hAnsi="宋体" w:eastAsia="宋体" w:cs="宋体"/>
                <w:color w:val="000000"/>
                <w:sz w:val="24"/>
                <w:shd w:val="clear" w:color="auto" w:fill="FFFFFF"/>
              </w:rPr>
              <w:t>肉类</w:t>
            </w:r>
          </w:p>
        </w:tc>
        <w:tc>
          <w:tcPr>
            <w:tcW w:w="2358" w:type="dxa"/>
            <w:tcBorders>
              <w:top w:val="nil"/>
              <w:left w:val="nil"/>
              <w:bottom w:val="single" w:color="000000" w:sz="4" w:space="0"/>
              <w:right w:val="single" w:color="000000" w:sz="4" w:space="0"/>
            </w:tcBorders>
            <w:tcMar>
              <w:top w:w="0" w:type="dxa"/>
              <w:left w:w="105" w:type="dxa"/>
              <w:bottom w:w="0" w:type="dxa"/>
              <w:right w:w="105" w:type="dxa"/>
            </w:tcMar>
          </w:tcPr>
          <w:p w14:paraId="227F975C">
            <w:pPr>
              <w:pStyle w:val="4"/>
              <w:jc w:val="center"/>
              <w:rPr>
                <w:rFonts w:hint="default"/>
              </w:rPr>
            </w:pPr>
            <w:r>
              <w:rPr>
                <w:rFonts w:ascii="宋体" w:hAnsi="宋体" w:eastAsia="宋体" w:cs="宋体"/>
                <w:color w:val="000000"/>
                <w:sz w:val="24"/>
                <w:shd w:val="clear" w:color="auto" w:fill="FFFFFF"/>
              </w:rPr>
              <w:t>《动物产品检疫合格证明》</w:t>
            </w:r>
          </w:p>
        </w:tc>
        <w:tc>
          <w:tcPr>
            <w:tcW w:w="5302" w:type="dxa"/>
            <w:tcBorders>
              <w:top w:val="nil"/>
              <w:left w:val="nil"/>
              <w:bottom w:val="single" w:color="000000" w:sz="4" w:space="0"/>
              <w:right w:val="single" w:color="000000" w:sz="4" w:space="0"/>
            </w:tcBorders>
            <w:tcMar>
              <w:top w:w="0" w:type="dxa"/>
              <w:left w:w="105" w:type="dxa"/>
              <w:bottom w:w="0" w:type="dxa"/>
              <w:right w:w="105" w:type="dxa"/>
            </w:tcMar>
          </w:tcPr>
          <w:p w14:paraId="1F98EB1E">
            <w:pPr>
              <w:pStyle w:val="4"/>
              <w:rPr>
                <w:rFonts w:hint="default"/>
              </w:rPr>
            </w:pPr>
            <w:r>
              <w:rPr>
                <w:rFonts w:ascii="宋体" w:hAnsi="宋体" w:eastAsia="宋体" w:cs="宋体"/>
                <w:color w:val="000000"/>
                <w:sz w:val="24"/>
                <w:shd w:val="clear" w:color="auto" w:fill="FFFFFF"/>
              </w:rPr>
              <w:t>由生产厂家所在地及产品销售集散地当地政府动物检疫部门出具的证明。</w:t>
            </w:r>
          </w:p>
        </w:tc>
      </w:tr>
      <w:tr w14:paraId="25DC9AA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vMerge w:val="continue"/>
            <w:tcBorders>
              <w:top w:val="nil"/>
              <w:left w:val="single" w:color="000000" w:sz="4" w:space="0"/>
              <w:bottom w:val="single" w:color="000000" w:sz="4" w:space="0"/>
              <w:right w:val="single" w:color="000000" w:sz="4" w:space="0"/>
            </w:tcBorders>
          </w:tcPr>
          <w:p w14:paraId="75BF460B"/>
        </w:tc>
        <w:tc>
          <w:tcPr>
            <w:tcW w:w="2358" w:type="dxa"/>
            <w:tcBorders>
              <w:top w:val="nil"/>
              <w:left w:val="nil"/>
              <w:bottom w:val="single" w:color="000000" w:sz="4" w:space="0"/>
              <w:right w:val="single" w:color="000000" w:sz="4" w:space="0"/>
            </w:tcBorders>
            <w:tcMar>
              <w:top w:w="0" w:type="dxa"/>
              <w:left w:w="105" w:type="dxa"/>
              <w:bottom w:w="0" w:type="dxa"/>
              <w:right w:w="105" w:type="dxa"/>
            </w:tcMar>
          </w:tcPr>
          <w:p w14:paraId="0C33DCD5">
            <w:pPr>
              <w:pStyle w:val="4"/>
              <w:jc w:val="center"/>
              <w:rPr>
                <w:rFonts w:hint="default"/>
              </w:rPr>
            </w:pPr>
            <w:r>
              <w:rPr>
                <w:rFonts w:ascii="宋体" w:hAnsi="宋体" w:eastAsia="宋体" w:cs="宋体"/>
                <w:color w:val="000000"/>
                <w:sz w:val="24"/>
                <w:shd w:val="clear" w:color="auto" w:fill="FFFFFF"/>
              </w:rPr>
              <w:t>《产品合格证》</w:t>
            </w:r>
          </w:p>
        </w:tc>
        <w:tc>
          <w:tcPr>
            <w:tcW w:w="5302" w:type="dxa"/>
            <w:tcBorders>
              <w:top w:val="nil"/>
              <w:left w:val="nil"/>
              <w:bottom w:val="single" w:color="000000" w:sz="4" w:space="0"/>
              <w:right w:val="single" w:color="000000" w:sz="4" w:space="0"/>
            </w:tcBorders>
            <w:tcMar>
              <w:top w:w="0" w:type="dxa"/>
              <w:left w:w="105" w:type="dxa"/>
              <w:bottom w:w="0" w:type="dxa"/>
              <w:right w:w="105" w:type="dxa"/>
            </w:tcMar>
          </w:tcPr>
          <w:p w14:paraId="40D6581C">
            <w:pPr>
              <w:pStyle w:val="4"/>
              <w:rPr>
                <w:rFonts w:hint="default"/>
              </w:rPr>
            </w:pPr>
            <w:r>
              <w:rPr>
                <w:rFonts w:ascii="宋体" w:hAnsi="宋体" w:eastAsia="宋体" w:cs="宋体"/>
                <w:color w:val="000000"/>
                <w:sz w:val="24"/>
                <w:shd w:val="clear" w:color="auto" w:fill="FFFFFF"/>
              </w:rPr>
              <w:t>交货时提供本批次产品的出厂（库）检验合格证明，随货同行。</w:t>
            </w:r>
          </w:p>
        </w:tc>
      </w:tr>
      <w:tr w14:paraId="6CE713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vMerge w:val="continue"/>
            <w:tcBorders>
              <w:top w:val="nil"/>
              <w:left w:val="single" w:color="000000" w:sz="4" w:space="0"/>
              <w:bottom w:val="single" w:color="000000" w:sz="4" w:space="0"/>
              <w:right w:val="single" w:color="000000" w:sz="4" w:space="0"/>
            </w:tcBorders>
          </w:tcPr>
          <w:p w14:paraId="21FAA30E"/>
        </w:tc>
        <w:tc>
          <w:tcPr>
            <w:tcW w:w="2358" w:type="dxa"/>
            <w:tcBorders>
              <w:top w:val="nil"/>
              <w:left w:val="nil"/>
              <w:bottom w:val="single" w:color="000000" w:sz="4" w:space="0"/>
              <w:right w:val="single" w:color="000000" w:sz="4" w:space="0"/>
            </w:tcBorders>
            <w:tcMar>
              <w:top w:w="0" w:type="dxa"/>
              <w:left w:w="105" w:type="dxa"/>
              <w:bottom w:w="0" w:type="dxa"/>
              <w:right w:w="105" w:type="dxa"/>
            </w:tcMar>
          </w:tcPr>
          <w:p w14:paraId="6EE487DC">
            <w:pPr>
              <w:pStyle w:val="4"/>
              <w:jc w:val="center"/>
              <w:rPr>
                <w:rFonts w:hint="default"/>
              </w:rPr>
            </w:pPr>
            <w:r>
              <w:rPr>
                <w:rFonts w:ascii="宋体" w:hAnsi="宋体" w:eastAsia="宋体" w:cs="宋体"/>
                <w:color w:val="000000"/>
                <w:sz w:val="24"/>
                <w:shd w:val="clear" w:color="auto" w:fill="FFFFFF"/>
              </w:rPr>
              <w:t>货物清单</w:t>
            </w:r>
          </w:p>
        </w:tc>
        <w:tc>
          <w:tcPr>
            <w:tcW w:w="5302" w:type="dxa"/>
            <w:tcBorders>
              <w:top w:val="nil"/>
              <w:left w:val="nil"/>
              <w:bottom w:val="single" w:color="000000" w:sz="4" w:space="0"/>
              <w:right w:val="single" w:color="000000" w:sz="4" w:space="0"/>
            </w:tcBorders>
            <w:tcMar>
              <w:top w:w="0" w:type="dxa"/>
              <w:left w:w="105" w:type="dxa"/>
              <w:bottom w:w="0" w:type="dxa"/>
              <w:right w:w="105" w:type="dxa"/>
            </w:tcMar>
          </w:tcPr>
          <w:p w14:paraId="1D469843">
            <w:pPr>
              <w:pStyle w:val="4"/>
              <w:rPr>
                <w:rFonts w:hint="default"/>
              </w:rPr>
            </w:pPr>
            <w:r>
              <w:rPr>
                <w:rFonts w:ascii="宋体" w:hAnsi="宋体" w:eastAsia="宋体" w:cs="宋体"/>
                <w:color w:val="000000"/>
                <w:sz w:val="24"/>
                <w:shd w:val="clear" w:color="auto" w:fill="FFFFFF"/>
              </w:rPr>
              <w:t>加盖公章的货物清单（送货单）。</w:t>
            </w:r>
          </w:p>
        </w:tc>
      </w:tr>
      <w:tr w14:paraId="189BAA0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C13C87B">
            <w:pPr>
              <w:pStyle w:val="4"/>
              <w:jc w:val="center"/>
              <w:rPr>
                <w:rFonts w:hint="default"/>
              </w:rPr>
            </w:pPr>
            <w:r>
              <w:rPr>
                <w:rFonts w:ascii="宋体" w:hAnsi="宋体" w:eastAsia="宋体" w:cs="宋体"/>
                <w:color w:val="000000"/>
                <w:sz w:val="24"/>
                <w:shd w:val="clear" w:color="auto" w:fill="FFFFFF"/>
              </w:rPr>
              <w:t>水产品</w:t>
            </w:r>
          </w:p>
        </w:tc>
        <w:tc>
          <w:tcPr>
            <w:tcW w:w="2358" w:type="dxa"/>
            <w:tcBorders>
              <w:top w:val="nil"/>
              <w:left w:val="nil"/>
              <w:bottom w:val="single" w:color="000000" w:sz="4" w:space="0"/>
              <w:right w:val="single" w:color="000000" w:sz="4" w:space="0"/>
            </w:tcBorders>
            <w:tcMar>
              <w:top w:w="0" w:type="dxa"/>
              <w:left w:w="105" w:type="dxa"/>
              <w:bottom w:w="0" w:type="dxa"/>
              <w:right w:w="105" w:type="dxa"/>
            </w:tcMar>
          </w:tcPr>
          <w:p w14:paraId="1BCBCF0B">
            <w:pPr>
              <w:pStyle w:val="4"/>
              <w:jc w:val="center"/>
              <w:rPr>
                <w:rFonts w:hint="default"/>
              </w:rPr>
            </w:pPr>
            <w:r>
              <w:rPr>
                <w:rFonts w:ascii="宋体" w:hAnsi="宋体" w:eastAsia="宋体" w:cs="宋体"/>
                <w:color w:val="000000"/>
                <w:sz w:val="24"/>
                <w:shd w:val="clear" w:color="auto" w:fill="FFFFFF"/>
              </w:rPr>
              <w:t>贮存地的出入库检验证明</w:t>
            </w:r>
          </w:p>
        </w:tc>
        <w:tc>
          <w:tcPr>
            <w:tcW w:w="5302" w:type="dxa"/>
            <w:tcBorders>
              <w:top w:val="nil"/>
              <w:left w:val="nil"/>
              <w:bottom w:val="single" w:color="000000" w:sz="4" w:space="0"/>
              <w:right w:val="single" w:color="000000" w:sz="4" w:space="0"/>
            </w:tcBorders>
            <w:tcMar>
              <w:top w:w="0" w:type="dxa"/>
              <w:left w:w="105" w:type="dxa"/>
              <w:bottom w:w="0" w:type="dxa"/>
              <w:right w:w="105" w:type="dxa"/>
            </w:tcMar>
          </w:tcPr>
          <w:p w14:paraId="1351779F">
            <w:pPr>
              <w:pStyle w:val="4"/>
              <w:rPr>
                <w:rFonts w:hint="default"/>
              </w:rPr>
            </w:pPr>
            <w:r>
              <w:rPr>
                <w:rFonts w:ascii="宋体" w:hAnsi="宋体" w:eastAsia="宋体" w:cs="宋体"/>
                <w:color w:val="000000"/>
                <w:sz w:val="24"/>
                <w:shd w:val="clear" w:color="auto" w:fill="FFFFFF"/>
              </w:rPr>
              <w:t>交货时提供本批次产品的出厂（库）检验合格证明。</w:t>
            </w:r>
          </w:p>
        </w:tc>
      </w:tr>
      <w:tr w14:paraId="428C26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6" w:type="dxa"/>
            <w:vMerge w:val="continue"/>
            <w:tcBorders>
              <w:top w:val="nil"/>
              <w:left w:val="single" w:color="000000" w:sz="4" w:space="0"/>
              <w:bottom w:val="single" w:color="000000" w:sz="4" w:space="0"/>
              <w:right w:val="single" w:color="000000" w:sz="4" w:space="0"/>
            </w:tcBorders>
          </w:tcPr>
          <w:p w14:paraId="53ACBBA0"/>
        </w:tc>
        <w:tc>
          <w:tcPr>
            <w:tcW w:w="2358" w:type="dxa"/>
            <w:tcBorders>
              <w:top w:val="nil"/>
              <w:left w:val="nil"/>
              <w:bottom w:val="single" w:color="000000" w:sz="4" w:space="0"/>
              <w:right w:val="single" w:color="000000" w:sz="4" w:space="0"/>
            </w:tcBorders>
            <w:tcMar>
              <w:top w:w="0" w:type="dxa"/>
              <w:left w:w="105" w:type="dxa"/>
              <w:bottom w:w="0" w:type="dxa"/>
              <w:right w:w="105" w:type="dxa"/>
            </w:tcMar>
          </w:tcPr>
          <w:p w14:paraId="3AE23406">
            <w:pPr>
              <w:pStyle w:val="4"/>
              <w:jc w:val="center"/>
              <w:rPr>
                <w:rFonts w:hint="default"/>
              </w:rPr>
            </w:pPr>
            <w:r>
              <w:rPr>
                <w:rFonts w:ascii="宋体" w:hAnsi="宋体" w:eastAsia="宋体" w:cs="宋体"/>
                <w:color w:val="000000"/>
                <w:sz w:val="24"/>
                <w:shd w:val="clear" w:color="auto" w:fill="FFFFFF"/>
              </w:rPr>
              <w:t>货物清单</w:t>
            </w:r>
          </w:p>
        </w:tc>
        <w:tc>
          <w:tcPr>
            <w:tcW w:w="5302" w:type="dxa"/>
            <w:tcBorders>
              <w:top w:val="nil"/>
              <w:left w:val="nil"/>
              <w:bottom w:val="single" w:color="000000" w:sz="4" w:space="0"/>
              <w:right w:val="single" w:color="000000" w:sz="4" w:space="0"/>
            </w:tcBorders>
            <w:tcMar>
              <w:top w:w="0" w:type="dxa"/>
              <w:left w:w="105" w:type="dxa"/>
              <w:bottom w:w="0" w:type="dxa"/>
              <w:right w:w="105" w:type="dxa"/>
            </w:tcMar>
          </w:tcPr>
          <w:p w14:paraId="7429A14E">
            <w:pPr>
              <w:pStyle w:val="4"/>
              <w:rPr>
                <w:rFonts w:hint="default"/>
              </w:rPr>
            </w:pPr>
            <w:r>
              <w:rPr>
                <w:rFonts w:ascii="宋体" w:hAnsi="宋体" w:eastAsia="宋体" w:cs="宋体"/>
                <w:color w:val="000000"/>
                <w:sz w:val="24"/>
                <w:shd w:val="clear" w:color="auto" w:fill="FFFFFF"/>
              </w:rPr>
              <w:t>加盖公章的货物清单（送货单）。</w:t>
            </w:r>
          </w:p>
        </w:tc>
      </w:tr>
    </w:tbl>
    <w:p w14:paraId="4E499604">
      <w:pPr>
        <w:pStyle w:val="4"/>
        <w:ind w:firstLine="482"/>
        <w:rPr>
          <w:rFonts w:hint="default"/>
        </w:rPr>
      </w:pPr>
      <w:r>
        <w:rPr>
          <w:rFonts w:ascii="宋体" w:hAnsi="宋体" w:eastAsia="宋体" w:cs="宋体"/>
          <w:b/>
          <w:color w:val="000000"/>
          <w:sz w:val="24"/>
        </w:rPr>
        <w:t>（三）食品安全要求</w:t>
      </w:r>
    </w:p>
    <w:p w14:paraId="3EB39660">
      <w:pPr>
        <w:pStyle w:val="4"/>
        <w:ind w:firstLine="482"/>
        <w:rPr>
          <w:rFonts w:hint="default"/>
        </w:rPr>
      </w:pPr>
      <w:r>
        <w:rPr>
          <w:rFonts w:ascii="宋体" w:hAnsi="宋体" w:eastAsia="宋体" w:cs="宋体"/>
          <w:color w:val="000000"/>
          <w:sz w:val="24"/>
        </w:rPr>
        <w:t>1.投标人应具备农残留检测能力（药残检测、重金属检测、瘦肉精或肉类水分检测等），配备食品安全检测仪器，坚持每日配送前检测，并按规定进行食材留样，将留样食材冷藏保存四十八小时以上，以备追索与查验。</w:t>
      </w:r>
    </w:p>
    <w:p w14:paraId="28EE7D3C">
      <w:pPr>
        <w:pStyle w:val="4"/>
        <w:ind w:firstLine="482"/>
        <w:rPr>
          <w:rFonts w:hint="default"/>
        </w:rPr>
      </w:pPr>
      <w:r>
        <w:rPr>
          <w:rFonts w:ascii="宋体" w:hAnsi="宋体" w:eastAsia="宋体" w:cs="宋体"/>
          <w:color w:val="000000"/>
          <w:sz w:val="24"/>
        </w:rPr>
        <w:t>2.投标人应对配送的各类食材进行不定期抽样送检，并由具备检测资质的机构出具合格的检测报告。采购人有权不定期进行抽查，投标人应配合提供相关食材检测报告。</w:t>
      </w:r>
    </w:p>
    <w:p w14:paraId="583AC329">
      <w:pPr>
        <w:pStyle w:val="4"/>
        <w:ind w:firstLine="482"/>
        <w:rPr>
          <w:rFonts w:hint="default"/>
        </w:rPr>
      </w:pPr>
      <w:r>
        <w:rPr>
          <w:rFonts w:ascii="宋体" w:hAnsi="宋体" w:eastAsia="宋体" w:cs="宋体"/>
          <w:color w:val="000000"/>
          <w:sz w:val="24"/>
        </w:rPr>
        <w:t>3.质量标准</w:t>
      </w:r>
    </w:p>
    <w:p w14:paraId="1A22315B">
      <w:pPr>
        <w:pStyle w:val="4"/>
        <w:ind w:firstLine="482"/>
        <w:rPr>
          <w:rFonts w:hint="default"/>
        </w:rPr>
      </w:pPr>
      <w:r>
        <w:rPr>
          <w:rFonts w:ascii="宋体" w:hAnsi="宋体" w:eastAsia="宋体" w:cs="宋体"/>
          <w:b/>
          <w:color w:val="000000"/>
          <w:sz w:val="24"/>
        </w:rPr>
        <w:t>3.1水产品类要求</w:t>
      </w:r>
    </w:p>
    <w:p w14:paraId="60664B16">
      <w:pPr>
        <w:pStyle w:val="4"/>
        <w:ind w:firstLine="482"/>
        <w:rPr>
          <w:rFonts w:hint="default"/>
        </w:rPr>
      </w:pPr>
      <w:r>
        <w:rPr>
          <w:rFonts w:ascii="宋体" w:hAnsi="宋体" w:eastAsia="宋体" w:cs="宋体"/>
          <w:color w:val="000000"/>
          <w:sz w:val="24"/>
        </w:rPr>
        <w:t>3.1.1所供应的水产品类应符合《鲜、冻动物性水产品》国家标准GB2733-2015。所有冻品必须去内脏、鳞片及腮，然后按原装规格标准包装完整。如遇国家修改标准自新标准施行之日起采用新标准。</w:t>
      </w:r>
    </w:p>
    <w:p w14:paraId="464056C3">
      <w:pPr>
        <w:pStyle w:val="4"/>
        <w:ind w:firstLine="482"/>
        <w:rPr>
          <w:rFonts w:hint="default"/>
        </w:rPr>
      </w:pPr>
      <w:r>
        <w:rPr>
          <w:rFonts w:ascii="宋体" w:hAnsi="宋体" w:eastAsia="宋体" w:cs="宋体"/>
          <w:color w:val="000000"/>
          <w:sz w:val="24"/>
        </w:rPr>
        <w:t>3.1.2所供水产品必须保证质量新鲜，需要进行加工，即去鳞、去鳃、去肚和其它要求的加工方式，确保不带有泥土、杂质或腐坏，不能存在腐烂变质现象且鱼类的出成率须在80%及以上，同时保证送至采购人指定地点须全程专业冷链保障及冷藏车运送。</w:t>
      </w:r>
    </w:p>
    <w:p w14:paraId="0A1AA436">
      <w:pPr>
        <w:pStyle w:val="4"/>
        <w:ind w:firstLine="482"/>
        <w:rPr>
          <w:rFonts w:hint="default"/>
        </w:rPr>
      </w:pPr>
      <w:r>
        <w:rPr>
          <w:rFonts w:ascii="宋体" w:hAnsi="宋体" w:eastAsia="宋体" w:cs="宋体"/>
          <w:color w:val="000000"/>
          <w:sz w:val="24"/>
        </w:rPr>
        <w:t>3.2所供食材除需满足国家、省市、行业标准，以及食品监督管理部门的相关要求。采购人有权要求查验配送食材的上市凭证，投标人需按要求提供，如无法提供的视为食材质量不合格。</w:t>
      </w:r>
    </w:p>
    <w:p w14:paraId="5455D232">
      <w:pPr>
        <w:pStyle w:val="4"/>
        <w:ind w:firstLine="482"/>
        <w:rPr>
          <w:rFonts w:hint="default"/>
        </w:rPr>
      </w:pPr>
      <w:r>
        <w:rPr>
          <w:rFonts w:ascii="宋体" w:hAnsi="宋体" w:eastAsia="宋体" w:cs="宋体"/>
          <w:color w:val="000000"/>
          <w:sz w:val="24"/>
        </w:rPr>
        <w:t>3.3所供食材必须是从正规渠道（定点屠宰厂等正规厂家）采购的正规商品，不得提供三无产品或假冒伪劣产品。</w:t>
      </w:r>
    </w:p>
    <w:p w14:paraId="340EE942">
      <w:pPr>
        <w:pStyle w:val="4"/>
        <w:ind w:firstLine="482"/>
        <w:rPr>
          <w:rFonts w:hint="default"/>
        </w:rPr>
      </w:pPr>
      <w:r>
        <w:rPr>
          <w:rFonts w:ascii="宋体" w:hAnsi="宋体" w:eastAsia="宋体" w:cs="宋体"/>
          <w:color w:val="000000"/>
          <w:sz w:val="24"/>
        </w:rPr>
        <w:t>3.4所供食材应没有污染、变质、变形、过期等现象，产品符合各类食品卫生标准，符合《中华人民共和国食品安全法》及相关质量法规的规定。</w:t>
      </w:r>
    </w:p>
    <w:p w14:paraId="046F6334">
      <w:pPr>
        <w:pStyle w:val="4"/>
        <w:ind w:firstLine="482"/>
        <w:rPr>
          <w:rFonts w:hint="default"/>
        </w:rPr>
      </w:pPr>
      <w:r>
        <w:rPr>
          <w:rFonts w:ascii="宋体" w:hAnsi="宋体" w:eastAsia="宋体" w:cs="宋体"/>
          <w:color w:val="000000"/>
          <w:sz w:val="24"/>
        </w:rPr>
        <w:t>3.5投标人应在“厦门市食品安全信息网”全面、及时、准确上传追溯信息，确保相关品名、规格、批次等数据 真实完整。开具上市凭证随货同行，切实保证配送食材来源可溯、质量可控。</w:t>
      </w:r>
    </w:p>
    <w:p w14:paraId="126EDFFE">
      <w:pPr>
        <w:pStyle w:val="4"/>
        <w:ind w:firstLine="482"/>
        <w:rPr>
          <w:rFonts w:hint="default"/>
        </w:rPr>
      </w:pPr>
      <w:r>
        <w:rPr>
          <w:rFonts w:ascii="宋体" w:hAnsi="宋体" w:eastAsia="宋体" w:cs="宋体"/>
          <w:color w:val="000000"/>
          <w:sz w:val="24"/>
        </w:rPr>
        <w:t>3.6相关标准若有更新的则按最新标准执行。</w:t>
      </w:r>
    </w:p>
    <w:p w14:paraId="4EF83D0A">
      <w:pPr>
        <w:pStyle w:val="4"/>
        <w:ind w:firstLine="482"/>
        <w:rPr>
          <w:rFonts w:hint="default"/>
        </w:rPr>
      </w:pPr>
      <w:r>
        <w:rPr>
          <w:rFonts w:ascii="宋体" w:hAnsi="宋体" w:eastAsia="宋体" w:cs="宋体"/>
          <w:color w:val="000000"/>
          <w:sz w:val="24"/>
        </w:rPr>
        <w:t>3.7食堂中所涉及需采购的其他食材均须符合国家各项规定及要求，按国家、地方及行业标准要求提供</w:t>
      </w:r>
    </w:p>
    <w:p w14:paraId="5291D219">
      <w:pPr>
        <w:pStyle w:val="4"/>
        <w:ind w:firstLine="482"/>
        <w:rPr>
          <w:rFonts w:hint="default"/>
        </w:rPr>
      </w:pPr>
      <w:r>
        <w:rPr>
          <w:rFonts w:ascii="宋体" w:hAnsi="宋体" w:eastAsia="宋体" w:cs="宋体"/>
          <w:color w:val="000000"/>
          <w:sz w:val="24"/>
        </w:rPr>
        <w:t>3.8水产品需要进行加工，即去鳞、去鳃、去肚等加工方式，确保不带有泥土、杂质或腐坏，不能存在腐烂变质现象，从产地到岸并加工后，送到采购人指定地点的时间不超过8小时，且全程需专业冷链保障及冷藏车运送，确保新鲜度符合相关标准及群众日常评价。</w:t>
      </w:r>
    </w:p>
    <w:p w14:paraId="23EA9753">
      <w:pPr>
        <w:pStyle w:val="4"/>
        <w:ind w:firstLine="482"/>
        <w:rPr>
          <w:rFonts w:hint="default"/>
        </w:rPr>
      </w:pPr>
      <w:r>
        <w:rPr>
          <w:rFonts w:ascii="宋体" w:hAnsi="宋体" w:eastAsia="宋体" w:cs="宋体"/>
          <w:color w:val="000000"/>
          <w:sz w:val="24"/>
        </w:rPr>
        <w:t>3.9所供食材剩余保质期应至少在产品保质期1/3以内其他食材，如质保期180天的，则食材的送货日期应在生产日期60天之内）。</w:t>
      </w:r>
    </w:p>
    <w:p w14:paraId="75DC34E4">
      <w:pPr>
        <w:pStyle w:val="4"/>
        <w:ind w:firstLine="482"/>
        <w:rPr>
          <w:rFonts w:hint="default"/>
        </w:rPr>
      </w:pPr>
      <w:r>
        <w:rPr>
          <w:rFonts w:ascii="宋体" w:hAnsi="宋体" w:eastAsia="宋体" w:cs="宋体"/>
          <w:b/>
          <w:color w:val="000000"/>
          <w:sz w:val="24"/>
        </w:rPr>
        <w:t>（四）其他服务要求</w:t>
      </w:r>
    </w:p>
    <w:p w14:paraId="5337F5AB">
      <w:pPr>
        <w:pStyle w:val="4"/>
        <w:spacing w:before="45" w:after="45"/>
        <w:ind w:right="-240" w:firstLine="420"/>
        <w:rPr>
          <w:rFonts w:hint="default"/>
        </w:rPr>
      </w:pPr>
      <w:r>
        <w:rPr>
          <w:rFonts w:ascii="宋体" w:hAnsi="宋体" w:eastAsia="宋体" w:cs="宋体"/>
          <w:color w:val="000000"/>
          <w:sz w:val="24"/>
          <w:shd w:val="clear" w:color="auto" w:fill="FFFFFF"/>
        </w:rPr>
        <w:t>1.投标人应仔细阅读招标文件的所有内容，按招标文件的要求提交投标文件，并保证所提供的全部资料的真实性，以使其对招标文件做出实质性响应，否则其投标可能被拒绝。若相应材料不实则属于提供虚假材料谋取中标，将依照《中华人民共和国政府采购法》等国家有关规定追究相应责任。</w:t>
      </w:r>
    </w:p>
    <w:p w14:paraId="4D1597AA">
      <w:pPr>
        <w:pStyle w:val="4"/>
        <w:spacing w:before="45" w:after="45"/>
        <w:ind w:right="-240" w:firstLine="420"/>
        <w:rPr>
          <w:rFonts w:hint="default"/>
        </w:rPr>
      </w:pPr>
      <w:r>
        <w:rPr>
          <w:rFonts w:ascii="宋体" w:hAnsi="宋体" w:eastAsia="宋体" w:cs="宋体"/>
          <w:color w:val="000000"/>
          <w:sz w:val="24"/>
          <w:shd w:val="clear" w:color="auto" w:fill="FFFFFF"/>
        </w:rPr>
        <w:t>2.采购人对投标人进行日常考核，出现食材问题或配送服务要求不达标时，采购人将以电话、微信、电子邮件、书面等方式通知投标人，上述方式通知均作为考核依据，应按招标文件及合同约定的违约责任执行。</w:t>
      </w:r>
    </w:p>
    <w:p w14:paraId="6CEA4EA1">
      <w:pPr>
        <w:pStyle w:val="4"/>
        <w:spacing w:before="45" w:after="45"/>
        <w:ind w:right="-240" w:firstLine="420"/>
        <w:rPr>
          <w:rFonts w:hint="default"/>
        </w:rPr>
      </w:pPr>
      <w:r>
        <w:rPr>
          <w:rFonts w:ascii="宋体" w:hAnsi="宋体" w:eastAsia="宋体" w:cs="宋体"/>
          <w:color w:val="000000"/>
          <w:sz w:val="24"/>
          <w:shd w:val="clear" w:color="auto" w:fill="FFFFFF"/>
        </w:rPr>
        <w:t>3.投标人应具备长期稳定的货源保障能力，具备自有或经营合作货源基地或与货源方签订长期有效的供货合同，并制定完善的供货保障方案（至少包含：货源安排、配送服务流程、食品原材料的加工、检测、运输、装卸、配送及服务团队、售后服务等安排）。</w:t>
      </w:r>
    </w:p>
    <w:p w14:paraId="20347C5B">
      <w:pPr>
        <w:pStyle w:val="4"/>
        <w:spacing w:before="45" w:after="45"/>
        <w:ind w:right="-240" w:firstLine="420"/>
        <w:rPr>
          <w:rFonts w:hint="default"/>
        </w:rPr>
      </w:pPr>
      <w:r>
        <w:rPr>
          <w:rFonts w:ascii="宋体" w:hAnsi="宋体" w:eastAsia="宋体" w:cs="宋体"/>
          <w:color w:val="auto"/>
          <w:sz w:val="24"/>
          <w:highlight w:val="none"/>
          <w:shd w:val="clear" w:color="auto" w:fill="FFFFFF"/>
        </w:rPr>
        <w:t>4.</w:t>
      </w:r>
      <w:r>
        <w:rPr>
          <w:rFonts w:hint="eastAsia" w:ascii="宋体" w:hAnsi="宋体" w:eastAsia="宋体" w:cs="宋体"/>
          <w:color w:val="auto"/>
          <w:sz w:val="24"/>
          <w:highlight w:val="none"/>
          <w:shd w:val="clear" w:color="auto" w:fill="FFFFFF"/>
          <w:lang w:eastAsia="zh-CN"/>
        </w:rPr>
        <w:t>投标人事前必须到医院对采购人食堂的服务要求、采购送货流程、验货方式、</w:t>
      </w:r>
      <w:r>
        <w:rPr>
          <w:rFonts w:ascii="宋体" w:hAnsi="宋体" w:eastAsia="宋体" w:cs="宋体"/>
          <w:color w:val="auto"/>
          <w:sz w:val="24"/>
          <w:highlight w:val="none"/>
          <w:shd w:val="clear" w:color="auto" w:fill="FFFFFF"/>
        </w:rPr>
        <w:t>经营场所进行考察</w:t>
      </w:r>
      <w:r>
        <w:rPr>
          <w:rFonts w:hint="eastAsia" w:ascii="宋体" w:hAnsi="宋体" w:eastAsia="宋体" w:cs="宋体"/>
          <w:color w:val="auto"/>
          <w:sz w:val="24"/>
          <w:highlight w:val="none"/>
          <w:shd w:val="clear" w:color="auto" w:fill="FFFFFF"/>
          <w:lang w:eastAsia="zh-CN"/>
        </w:rPr>
        <w:t>，对供货经营风险做出符合实际的判断。</w:t>
      </w:r>
      <w:r>
        <w:rPr>
          <w:rFonts w:ascii="宋体" w:hAnsi="宋体" w:eastAsia="宋体" w:cs="宋体"/>
          <w:color w:val="auto"/>
          <w:sz w:val="24"/>
          <w:highlight w:val="none"/>
          <w:shd w:val="clear" w:color="auto" w:fill="FFFFFF"/>
        </w:rPr>
        <w:t>采购人有权对投标人的加工配送情况、经营场所进行考察、日常经营监督或回访；有权</w:t>
      </w:r>
      <w:r>
        <w:rPr>
          <w:rFonts w:ascii="宋体" w:hAnsi="宋体" w:eastAsia="宋体" w:cs="宋体"/>
          <w:color w:val="000000"/>
          <w:sz w:val="24"/>
          <w:shd w:val="clear" w:color="auto" w:fill="FFFFFF"/>
        </w:rPr>
        <w:t>对制作环境、制作工艺、操作流程等进行不定期检查，若发现不足之处提出合理意见或建议，投标人应立即采取有效措施加以改进以达到采购人要求。</w:t>
      </w:r>
    </w:p>
    <w:p w14:paraId="431063D1">
      <w:pPr>
        <w:pStyle w:val="4"/>
        <w:spacing w:before="45" w:after="45"/>
        <w:ind w:right="-240" w:firstLine="420"/>
        <w:rPr>
          <w:rFonts w:hint="default"/>
        </w:rPr>
      </w:pPr>
      <w:r>
        <w:rPr>
          <w:rFonts w:ascii="宋体" w:hAnsi="宋体" w:eastAsia="宋体" w:cs="宋体"/>
          <w:color w:val="000000"/>
          <w:sz w:val="24"/>
          <w:shd w:val="clear" w:color="auto" w:fill="FFFFFF"/>
        </w:rPr>
        <w:t>5.投标人应制订完整项目管理制度，做好日常工作记录，原材料进货发票等生产活动单据凭证齐整完备，定期提交票据凭证,随时接受采购人及相关管理部门的检查、监督。</w:t>
      </w:r>
    </w:p>
    <w:p w14:paraId="064DE4EA">
      <w:pPr>
        <w:pStyle w:val="4"/>
        <w:spacing w:before="45" w:after="45"/>
        <w:ind w:right="-240" w:firstLine="420"/>
        <w:rPr>
          <w:rFonts w:hint="default"/>
        </w:rPr>
      </w:pPr>
      <w:r>
        <w:rPr>
          <w:rFonts w:ascii="宋体" w:hAnsi="宋体" w:eastAsia="宋体" w:cs="宋体"/>
          <w:color w:val="000000"/>
          <w:sz w:val="24"/>
          <w:shd w:val="clear" w:color="auto" w:fill="FFFFFF"/>
        </w:rPr>
        <w:t>6.投标人应作好项目供货记录、台账、相关票据凭证及安全管理相关档案，项目资料的整理、考核资料的整理等工作。根据采购人的要求定期不定期将全部有关项目材料、台账记录资料、时间段报表、及相关文档汇集成册交付采购人。</w:t>
      </w:r>
    </w:p>
    <w:p w14:paraId="0452D9A2">
      <w:pPr>
        <w:pStyle w:val="4"/>
        <w:spacing w:before="45" w:after="45"/>
        <w:ind w:right="-240" w:firstLine="420"/>
        <w:rPr>
          <w:rFonts w:hint="default"/>
        </w:rPr>
      </w:pPr>
      <w:r>
        <w:rPr>
          <w:rFonts w:ascii="宋体" w:hAnsi="宋体" w:eastAsia="宋体" w:cs="宋体"/>
          <w:color w:val="000000"/>
          <w:sz w:val="24"/>
          <w:shd w:val="clear" w:color="auto" w:fill="FFFFFF"/>
        </w:rPr>
        <w:t>7.投标人所提供产品应为已在各大卖场（及大型农贸市场）有售的品牌产品。供货产品的生产标准、包装标准及技术规范、安全卫生要求等必须符合或高于国家相关标准或规范要求，必须是经批准合格生产和安全食用的产品，供货时，采购人可要求提供相关产品生产企业的生产许可证、产品检验检疫证书、产品合格证书等相关证明材料。</w:t>
      </w:r>
    </w:p>
    <w:p w14:paraId="22A49088">
      <w:pPr>
        <w:pStyle w:val="4"/>
        <w:spacing w:before="45" w:after="45"/>
        <w:ind w:right="-240" w:firstLine="420"/>
        <w:rPr>
          <w:rFonts w:hint="default"/>
        </w:rPr>
      </w:pPr>
      <w:r>
        <w:rPr>
          <w:rFonts w:ascii="宋体" w:hAnsi="宋体" w:eastAsia="宋体" w:cs="宋体"/>
          <w:color w:val="000000"/>
          <w:sz w:val="24"/>
          <w:shd w:val="clear" w:color="auto" w:fill="FFFFFF"/>
        </w:rPr>
        <w:t>8.投标人供货时应提供符合要求的正规厂家质量合格的产品，不得降低采购产品的质量标准和档次，其质量等级、制造、技术标准必须符合国家行业规范和质量标准。采购人认为达不到同类等级大卖场质量的，以次充优或虚假标高的，或没有按采购人品种品牌规格等需求供货的，采购人有权要求更换或退货，投标人必须无条件接受；存在虚假欺骗的，采购人有权取消其配送资格、终止合同，并追究相应责任。</w:t>
      </w:r>
    </w:p>
    <w:p w14:paraId="6DFA0883">
      <w:pPr>
        <w:pStyle w:val="4"/>
        <w:spacing w:before="45" w:after="45"/>
        <w:ind w:right="-240" w:firstLine="420"/>
        <w:rPr>
          <w:rFonts w:hint="default"/>
        </w:rPr>
      </w:pPr>
      <w:r>
        <w:rPr>
          <w:rFonts w:ascii="宋体" w:hAnsi="宋体" w:eastAsia="宋体" w:cs="宋体"/>
          <w:color w:val="000000"/>
          <w:sz w:val="24"/>
          <w:shd w:val="clear" w:color="auto" w:fill="FFFFFF"/>
        </w:rPr>
        <w:t>9.投标人应具备应急保障机制，为本项目提供应急处理方案，包括但不限于以下内容：</w:t>
      </w:r>
    </w:p>
    <w:p w14:paraId="16CC6D78">
      <w:pPr>
        <w:pStyle w:val="4"/>
        <w:spacing w:before="45" w:after="45"/>
        <w:ind w:right="-240" w:firstLine="420"/>
        <w:rPr>
          <w:rFonts w:hint="default"/>
        </w:rPr>
      </w:pPr>
      <w:r>
        <w:rPr>
          <w:rFonts w:ascii="宋体" w:hAnsi="宋体" w:eastAsia="宋体" w:cs="宋体"/>
          <w:color w:val="000000"/>
          <w:sz w:val="24"/>
          <w:shd w:val="clear" w:color="auto" w:fill="FFFFFF"/>
        </w:rPr>
        <w:t>9.1针对特殊天气（防台、防汛）、临时采买，食材突然涨价、食物中毒等突发的情况，投标人应成立应急小组或应急指挥部，确保第一时间有效处理、消除负面影响，应提供应急小组负责人及应急成员的联系电话，确保负责人手机24小时保持电话畅通，做好值班工作。</w:t>
      </w:r>
    </w:p>
    <w:p w14:paraId="5ABD8131">
      <w:pPr>
        <w:pStyle w:val="4"/>
        <w:spacing w:before="45" w:after="45"/>
        <w:ind w:right="-240" w:firstLine="420"/>
        <w:rPr>
          <w:rFonts w:hint="default"/>
        </w:rPr>
      </w:pPr>
      <w:r>
        <w:rPr>
          <w:rFonts w:ascii="宋体" w:hAnsi="宋体" w:eastAsia="宋体" w:cs="宋体"/>
          <w:color w:val="000000"/>
          <w:sz w:val="24"/>
          <w:shd w:val="clear" w:color="auto" w:fill="FFFFFF"/>
        </w:rPr>
        <w:t>9.2如提前得知突发情况（防台、防汛等）应主动提前备用蒸煮用时较短的水饺、面条等主食，准备一定量的青菜等，做好随时供货的准备。</w:t>
      </w:r>
    </w:p>
    <w:p w14:paraId="1794A142">
      <w:pPr>
        <w:pStyle w:val="4"/>
        <w:spacing w:before="45" w:after="45"/>
        <w:ind w:right="-240" w:firstLine="420"/>
        <w:rPr>
          <w:rFonts w:hint="default"/>
        </w:rPr>
      </w:pPr>
      <w:r>
        <w:rPr>
          <w:rFonts w:ascii="宋体" w:hAnsi="宋体" w:eastAsia="宋体" w:cs="宋体"/>
          <w:color w:val="000000"/>
          <w:sz w:val="24"/>
          <w:shd w:val="clear" w:color="auto" w:fill="FFFFFF"/>
        </w:rPr>
        <w:t>9.3投标人应对市场要有较好的敏感度，食材如遇突然涨价或缺货的情况，提前告知采购人或者提前储藏一些容易保存的食材，以备不时之需。</w:t>
      </w:r>
    </w:p>
    <w:p w14:paraId="67A9B1D0">
      <w:pPr>
        <w:pStyle w:val="4"/>
        <w:spacing w:before="45" w:after="45"/>
        <w:ind w:right="-240" w:firstLine="420"/>
        <w:rPr>
          <w:rFonts w:hint="default"/>
        </w:rPr>
      </w:pPr>
      <w:r>
        <w:rPr>
          <w:rFonts w:ascii="宋体" w:hAnsi="宋体" w:eastAsia="宋体" w:cs="宋体"/>
          <w:color w:val="000000"/>
          <w:sz w:val="24"/>
          <w:shd w:val="clear" w:color="auto" w:fill="FFFFFF"/>
        </w:rPr>
        <w:t>9.4针对采购人经常有遇到临时采购的情况，投标人应在采购人该区域固定一个临时采购员，以备采购人随时采购。临时采购员应明确工作任务和职责，食材要确保是正规途径购买，保证新鲜和卫生。临时采购食材不得另行加价。</w:t>
      </w:r>
    </w:p>
    <w:p w14:paraId="050D80B8"/>
    <w:p w14:paraId="4917AA6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2D2C69"/>
    <w:rsid w:val="432A4D5D"/>
    <w:rsid w:val="632D2C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kern w:val="0"/>
      <w:sz w:val="20"/>
      <w:szCs w:val="20"/>
      <w:lang w:val="en-US" w:eastAsia="zh-Han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3045</Words>
  <Characters>3238</Characters>
  <Lines>0</Lines>
  <Paragraphs>0</Paragraphs>
  <TotalTime>0</TotalTime>
  <ScaleCrop>false</ScaleCrop>
  <LinksUpToDate>false</LinksUpToDate>
  <CharactersWithSpaces>3244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2025-04-09T10:19:00Z</dcterms:created>
  <dc:creator>叶阿娜</dc:creator>
  <cp:lastModifiedBy>叶阿娜</cp:lastModifiedBy>
  <cp:lastPrinted>2025-04-24T07:48:45Z</cp:lastPrinted>
  <dcterms:modified xsi:type="dcterms:W3CDTF">2025-04-24T07:49:22Z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27979C91B2524495BE7AA42B70B38153_11</vt:lpwstr>
  </property>
  <property fmtid="{D5CDD505-2E9C-101B-9397-08002B2CF9AE}" pid="4" name="KSOTemplateDocerSaveRecord">
    <vt:lpwstr>eyJoZGlkIjoiODUxY2Y5ZjhhZDMxZjkzZjFmMzQzN2Y0OWQyNThjZTQiLCJ1c2VySWQiOiIxMTYwMTY5NzcyIn0=</vt:lpwstr>
  </property>
</Properties>
</file>